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576"/>
      </w:tblGrid>
      <w:tr w:rsidR="00305B05">
        <w:trPr>
          <w:trHeight w:val="2880"/>
          <w:jc w:val="center"/>
        </w:trPr>
        <w:tc>
          <w:tcPr>
            <w:tcW w:w="5000" w:type="pct"/>
          </w:tcPr>
          <w:p w:rsidR="00305B05" w:rsidRDefault="00305B05" w:rsidP="00305B05">
            <w:pPr>
              <w:pStyle w:val="NoSpacing"/>
              <w:jc w:val="center"/>
              <w:rPr>
                <w:rFonts w:ascii="Cambria" w:eastAsia="Times New Roman" w:hAnsi="Cambria"/>
                <w:caps/>
              </w:rPr>
            </w:pPr>
          </w:p>
        </w:tc>
      </w:tr>
      <w:tr w:rsidR="00305B05">
        <w:trPr>
          <w:trHeight w:val="1440"/>
          <w:jc w:val="center"/>
        </w:trPr>
        <w:tc>
          <w:tcPr>
            <w:tcW w:w="5000" w:type="pct"/>
            <w:tcBorders>
              <w:bottom w:val="single" w:sz="4" w:space="0" w:color="4F81BD"/>
            </w:tcBorders>
            <w:vAlign w:val="center"/>
          </w:tcPr>
          <w:p w:rsidR="00305B05" w:rsidRDefault="000D1535" w:rsidP="00305B05">
            <w:pPr>
              <w:pStyle w:val="NoSpacing"/>
              <w:jc w:val="center"/>
              <w:rPr>
                <w:rFonts w:ascii="Cambria" w:eastAsia="Times New Roman" w:hAnsi="Cambria"/>
                <w:sz w:val="80"/>
                <w:szCs w:val="80"/>
              </w:rPr>
            </w:pPr>
            <w:r>
              <w:rPr>
                <w:rFonts w:ascii="Cambria" w:eastAsia="Times New Roman" w:hAnsi="Cambria"/>
                <w:sz w:val="80"/>
                <w:szCs w:val="80"/>
              </w:rPr>
              <w:t>PointSharp</w:t>
            </w:r>
            <w:r w:rsidR="006C0DD7">
              <w:rPr>
                <w:rFonts w:ascii="Cambria" w:eastAsia="Times New Roman" w:hAnsi="Cambria"/>
                <w:sz w:val="80"/>
                <w:szCs w:val="80"/>
              </w:rPr>
              <w:t xml:space="preserve"> </w:t>
            </w:r>
            <w:r w:rsidR="001478BB">
              <w:rPr>
                <w:rFonts w:ascii="Cambria" w:eastAsia="Times New Roman" w:hAnsi="Cambria"/>
                <w:sz w:val="80"/>
                <w:szCs w:val="80"/>
              </w:rPr>
              <w:t>SDK</w:t>
            </w:r>
          </w:p>
          <w:p w:rsidR="00BC67FB" w:rsidRDefault="006C0DD7" w:rsidP="00C106E6">
            <w:pPr>
              <w:pStyle w:val="NoSpacing"/>
              <w:jc w:val="center"/>
              <w:rPr>
                <w:rFonts w:ascii="Cambria" w:eastAsia="Times New Roman" w:hAnsi="Cambria"/>
                <w:sz w:val="80"/>
                <w:szCs w:val="80"/>
              </w:rPr>
            </w:pPr>
            <w:r>
              <w:rPr>
                <w:rFonts w:ascii="Cambria" w:eastAsia="Times New Roman" w:hAnsi="Cambria"/>
                <w:sz w:val="80"/>
                <w:szCs w:val="80"/>
              </w:rPr>
              <w:t>3.</w:t>
            </w:r>
            <w:r w:rsidR="00C106E6">
              <w:rPr>
                <w:rFonts w:ascii="Cambria" w:eastAsia="Times New Roman" w:hAnsi="Cambria"/>
                <w:sz w:val="80"/>
                <w:szCs w:val="80"/>
              </w:rPr>
              <w:t>5</w:t>
            </w:r>
          </w:p>
        </w:tc>
      </w:tr>
      <w:tr w:rsidR="00305B05">
        <w:trPr>
          <w:trHeight w:val="720"/>
          <w:jc w:val="center"/>
        </w:trPr>
        <w:tc>
          <w:tcPr>
            <w:tcW w:w="5000" w:type="pct"/>
            <w:tcBorders>
              <w:top w:val="single" w:sz="4" w:space="0" w:color="4F81BD"/>
            </w:tcBorders>
            <w:vAlign w:val="center"/>
          </w:tcPr>
          <w:p w:rsidR="00BC67FB" w:rsidRDefault="00BC67FB" w:rsidP="00305B05">
            <w:pPr>
              <w:pStyle w:val="NoSpacing"/>
              <w:jc w:val="center"/>
              <w:rPr>
                <w:rFonts w:ascii="Cambria" w:eastAsia="Times New Roman" w:hAnsi="Cambria"/>
                <w:sz w:val="44"/>
                <w:szCs w:val="44"/>
              </w:rPr>
            </w:pPr>
          </w:p>
          <w:p w:rsidR="00305B05" w:rsidRDefault="001478BB" w:rsidP="00305B05">
            <w:pPr>
              <w:pStyle w:val="NoSpacing"/>
              <w:jc w:val="center"/>
              <w:rPr>
                <w:rFonts w:ascii="Cambria" w:eastAsia="Times New Roman" w:hAnsi="Cambria"/>
                <w:sz w:val="44"/>
                <w:szCs w:val="44"/>
              </w:rPr>
            </w:pPr>
            <w:r>
              <w:rPr>
                <w:rFonts w:ascii="Cambria" w:eastAsia="Times New Roman" w:hAnsi="Cambria"/>
                <w:sz w:val="44"/>
                <w:szCs w:val="44"/>
              </w:rPr>
              <w:t>User’s</w:t>
            </w:r>
            <w:r w:rsidR="006C0DD7">
              <w:rPr>
                <w:rFonts w:ascii="Cambria" w:eastAsia="Times New Roman" w:hAnsi="Cambria"/>
                <w:sz w:val="44"/>
                <w:szCs w:val="44"/>
              </w:rPr>
              <w:t xml:space="preserve"> Guide</w:t>
            </w:r>
          </w:p>
        </w:tc>
      </w:tr>
      <w:tr w:rsidR="00305B05">
        <w:trPr>
          <w:trHeight w:val="360"/>
          <w:jc w:val="center"/>
        </w:trPr>
        <w:tc>
          <w:tcPr>
            <w:tcW w:w="5000" w:type="pct"/>
            <w:vAlign w:val="center"/>
          </w:tcPr>
          <w:p w:rsidR="00305B05" w:rsidRDefault="00305B05">
            <w:pPr>
              <w:pStyle w:val="NoSpacing"/>
              <w:jc w:val="center"/>
            </w:pPr>
          </w:p>
        </w:tc>
      </w:tr>
      <w:tr w:rsidR="00305B05">
        <w:trPr>
          <w:trHeight w:val="360"/>
          <w:jc w:val="center"/>
        </w:trPr>
        <w:tc>
          <w:tcPr>
            <w:tcW w:w="5000" w:type="pct"/>
            <w:vAlign w:val="center"/>
          </w:tcPr>
          <w:p w:rsidR="00305B05" w:rsidRDefault="00373FC0" w:rsidP="00C106E6">
            <w:pPr>
              <w:pStyle w:val="NoSpacing"/>
              <w:jc w:val="center"/>
              <w:rPr>
                <w:b/>
                <w:bCs/>
              </w:rPr>
            </w:pPr>
            <w:r>
              <w:rPr>
                <w:b/>
                <w:bCs/>
              </w:rPr>
              <w:t xml:space="preserve">Version </w:t>
            </w:r>
            <w:r w:rsidR="00C106E6">
              <w:rPr>
                <w:b/>
                <w:bCs/>
              </w:rPr>
              <w:t>3</w:t>
            </w:r>
            <w:r w:rsidR="00B56C1C">
              <w:rPr>
                <w:b/>
                <w:bCs/>
              </w:rPr>
              <w:t>.</w:t>
            </w:r>
            <w:r w:rsidR="00C106E6">
              <w:rPr>
                <w:b/>
                <w:bCs/>
              </w:rPr>
              <w:t>5.0</w:t>
            </w:r>
          </w:p>
        </w:tc>
      </w:tr>
      <w:tr w:rsidR="00305B05">
        <w:trPr>
          <w:trHeight w:val="360"/>
          <w:jc w:val="center"/>
        </w:trPr>
        <w:tc>
          <w:tcPr>
            <w:tcW w:w="5000" w:type="pct"/>
            <w:vAlign w:val="center"/>
          </w:tcPr>
          <w:p w:rsidR="00305B05" w:rsidRDefault="00305B05">
            <w:pPr>
              <w:pStyle w:val="NoSpacing"/>
              <w:jc w:val="center"/>
              <w:rPr>
                <w:b/>
                <w:bCs/>
              </w:rPr>
            </w:pPr>
          </w:p>
        </w:tc>
      </w:tr>
    </w:tbl>
    <w:p w:rsidR="00305B05" w:rsidRDefault="00305B05"/>
    <w:p w:rsidR="00305B05" w:rsidRDefault="00305B05"/>
    <w:tbl>
      <w:tblPr>
        <w:tblpPr w:leftFromText="187" w:rightFromText="187" w:horzAnchor="margin" w:tblpXSpec="center" w:tblpYSpec="bottom"/>
        <w:tblW w:w="5000" w:type="pct"/>
        <w:tblLook w:val="04A0"/>
      </w:tblPr>
      <w:tblGrid>
        <w:gridCol w:w="9576"/>
      </w:tblGrid>
      <w:tr w:rsidR="00305B05">
        <w:tc>
          <w:tcPr>
            <w:tcW w:w="5000" w:type="pct"/>
          </w:tcPr>
          <w:p w:rsidR="00305B05" w:rsidRDefault="000D1535" w:rsidP="00305B05">
            <w:pPr>
              <w:pStyle w:val="NoSpacing"/>
            </w:pPr>
            <w:r>
              <w:t>PointSharp</w:t>
            </w:r>
            <w:r w:rsidR="00305B05">
              <w:t xml:space="preserve"> AB</w:t>
            </w:r>
            <w:r w:rsidR="007B4888">
              <w:t xml:space="preserve"> </w:t>
            </w:r>
            <w:r w:rsidR="00305B05">
              <w:t xml:space="preserve"> </w:t>
            </w:r>
            <w:r w:rsidR="00614D5F">
              <w:t>–</w:t>
            </w:r>
            <w:r w:rsidR="00305B05">
              <w:t xml:space="preserve"> </w:t>
            </w:r>
            <w:r w:rsidR="007B4888">
              <w:t xml:space="preserve"> </w:t>
            </w:r>
            <w:r w:rsidR="00305B05">
              <w:t>Sweden</w:t>
            </w:r>
            <w:r w:rsidR="003B4E85">
              <w:t xml:space="preserve"> 200</w:t>
            </w:r>
            <w:r w:rsidR="006C0DD7">
              <w:t>9</w:t>
            </w:r>
          </w:p>
        </w:tc>
      </w:tr>
    </w:tbl>
    <w:p w:rsidR="00305B05" w:rsidRDefault="00305B05"/>
    <w:p w:rsidR="0075102C" w:rsidRDefault="0075102C">
      <w:pPr>
        <w:spacing w:after="0" w:line="240" w:lineRule="auto"/>
      </w:pPr>
      <w:r>
        <w:br w:type="page"/>
      </w:r>
    </w:p>
    <w:p w:rsidR="00442034" w:rsidRDefault="00442034">
      <w:pPr>
        <w:pStyle w:val="TOCHeading"/>
      </w:pPr>
    </w:p>
    <w:p w:rsidR="00442034" w:rsidRDefault="00442034">
      <w:pPr>
        <w:pStyle w:val="TOCHeading"/>
      </w:pPr>
    </w:p>
    <w:sdt>
      <w:sdtPr>
        <w:rPr>
          <w:rFonts w:ascii="Calibri" w:eastAsia="Calibri" w:hAnsi="Calibri"/>
          <w:b w:val="0"/>
          <w:bCs w:val="0"/>
          <w:color w:val="auto"/>
          <w:sz w:val="22"/>
          <w:szCs w:val="22"/>
        </w:rPr>
        <w:id w:val="19586785"/>
        <w:docPartObj>
          <w:docPartGallery w:val="Table of Contents"/>
          <w:docPartUnique/>
        </w:docPartObj>
      </w:sdtPr>
      <w:sdtContent>
        <w:p w:rsidR="00442034" w:rsidRDefault="00442034">
          <w:pPr>
            <w:pStyle w:val="TOCHeading"/>
          </w:pPr>
          <w:r>
            <w:t>Contents</w:t>
          </w:r>
        </w:p>
        <w:p w:rsidR="009A3CDC" w:rsidRDefault="00EA76F3">
          <w:pPr>
            <w:pStyle w:val="TOC1"/>
            <w:tabs>
              <w:tab w:val="right" w:leader="dot" w:pos="9350"/>
            </w:tabs>
            <w:rPr>
              <w:rFonts w:asciiTheme="minorHAnsi" w:eastAsiaTheme="minorEastAsia" w:hAnsiTheme="minorHAnsi" w:cstheme="minorBidi"/>
              <w:noProof/>
            </w:rPr>
          </w:pPr>
          <w:r w:rsidRPr="00EA76F3">
            <w:fldChar w:fldCharType="begin"/>
          </w:r>
          <w:r w:rsidR="00442034">
            <w:instrText xml:space="preserve"> TOC \o "1-3" \h \z \u </w:instrText>
          </w:r>
          <w:r w:rsidRPr="00EA76F3">
            <w:fldChar w:fldCharType="separate"/>
          </w:r>
          <w:hyperlink w:anchor="_Toc240797554" w:history="1">
            <w:r w:rsidR="009A3CDC" w:rsidRPr="00BB0A03">
              <w:rPr>
                <w:rStyle w:val="Hyperlink"/>
                <w:noProof/>
              </w:rPr>
              <w:t>Introduction</w:t>
            </w:r>
            <w:r w:rsidR="009A3CDC">
              <w:rPr>
                <w:noProof/>
                <w:webHidden/>
              </w:rPr>
              <w:tab/>
            </w:r>
            <w:r w:rsidR="009A3CDC">
              <w:rPr>
                <w:noProof/>
                <w:webHidden/>
              </w:rPr>
              <w:fldChar w:fldCharType="begin"/>
            </w:r>
            <w:r w:rsidR="009A3CDC">
              <w:rPr>
                <w:noProof/>
                <w:webHidden/>
              </w:rPr>
              <w:instrText xml:space="preserve"> PAGEREF _Toc240797554 \h </w:instrText>
            </w:r>
            <w:r w:rsidR="009A3CDC">
              <w:rPr>
                <w:noProof/>
                <w:webHidden/>
              </w:rPr>
            </w:r>
            <w:r w:rsidR="009A3CDC">
              <w:rPr>
                <w:noProof/>
                <w:webHidden/>
              </w:rPr>
              <w:fldChar w:fldCharType="separate"/>
            </w:r>
            <w:r w:rsidR="009A3CDC">
              <w:rPr>
                <w:noProof/>
                <w:webHidden/>
              </w:rPr>
              <w:t>3</w:t>
            </w:r>
            <w:r w:rsidR="009A3CDC">
              <w:rPr>
                <w:noProof/>
                <w:webHidden/>
              </w:rPr>
              <w:fldChar w:fldCharType="end"/>
            </w:r>
          </w:hyperlink>
        </w:p>
        <w:p w:rsidR="009A3CDC" w:rsidRDefault="009A3CDC">
          <w:pPr>
            <w:pStyle w:val="TOC1"/>
            <w:tabs>
              <w:tab w:val="right" w:leader="dot" w:pos="9350"/>
            </w:tabs>
            <w:rPr>
              <w:rFonts w:asciiTheme="minorHAnsi" w:eastAsiaTheme="minorEastAsia" w:hAnsiTheme="minorHAnsi" w:cstheme="minorBidi"/>
              <w:noProof/>
            </w:rPr>
          </w:pPr>
          <w:hyperlink w:anchor="_Toc240797555" w:history="1">
            <w:r w:rsidRPr="00BB0A03">
              <w:rPr>
                <w:rStyle w:val="Hyperlink"/>
                <w:noProof/>
              </w:rPr>
              <w:t>PointSharp ID API</w:t>
            </w:r>
            <w:r>
              <w:rPr>
                <w:noProof/>
                <w:webHidden/>
              </w:rPr>
              <w:tab/>
            </w:r>
            <w:r>
              <w:rPr>
                <w:noProof/>
                <w:webHidden/>
              </w:rPr>
              <w:fldChar w:fldCharType="begin"/>
            </w:r>
            <w:r>
              <w:rPr>
                <w:noProof/>
                <w:webHidden/>
              </w:rPr>
              <w:instrText xml:space="preserve"> PAGEREF _Toc240797555 \h </w:instrText>
            </w:r>
            <w:r>
              <w:rPr>
                <w:noProof/>
                <w:webHidden/>
              </w:rPr>
            </w:r>
            <w:r>
              <w:rPr>
                <w:noProof/>
                <w:webHidden/>
              </w:rPr>
              <w:fldChar w:fldCharType="separate"/>
            </w:r>
            <w:r>
              <w:rPr>
                <w:noProof/>
                <w:webHidden/>
              </w:rPr>
              <w:t>4</w:t>
            </w:r>
            <w:r>
              <w:rPr>
                <w:noProof/>
                <w:webHidden/>
              </w:rPr>
              <w:fldChar w:fldCharType="end"/>
            </w:r>
          </w:hyperlink>
        </w:p>
        <w:p w:rsidR="009A3CDC" w:rsidRDefault="009A3CDC">
          <w:pPr>
            <w:pStyle w:val="TOC2"/>
            <w:tabs>
              <w:tab w:val="right" w:leader="dot" w:pos="9350"/>
            </w:tabs>
            <w:rPr>
              <w:rFonts w:asciiTheme="minorHAnsi" w:eastAsiaTheme="minorEastAsia" w:hAnsiTheme="minorHAnsi" w:cstheme="minorBidi"/>
              <w:noProof/>
            </w:rPr>
          </w:pPr>
          <w:hyperlink w:anchor="_Toc240797556" w:history="1">
            <w:r w:rsidRPr="00BB0A03">
              <w:rPr>
                <w:rStyle w:val="Hyperlink"/>
                <w:noProof/>
              </w:rPr>
              <w:t>General</w:t>
            </w:r>
            <w:r>
              <w:rPr>
                <w:noProof/>
                <w:webHidden/>
              </w:rPr>
              <w:tab/>
            </w:r>
            <w:r>
              <w:rPr>
                <w:noProof/>
                <w:webHidden/>
              </w:rPr>
              <w:fldChar w:fldCharType="begin"/>
            </w:r>
            <w:r>
              <w:rPr>
                <w:noProof/>
                <w:webHidden/>
              </w:rPr>
              <w:instrText xml:space="preserve"> PAGEREF _Toc240797556 \h </w:instrText>
            </w:r>
            <w:r>
              <w:rPr>
                <w:noProof/>
                <w:webHidden/>
              </w:rPr>
            </w:r>
            <w:r>
              <w:rPr>
                <w:noProof/>
                <w:webHidden/>
              </w:rPr>
              <w:fldChar w:fldCharType="separate"/>
            </w:r>
            <w:r>
              <w:rPr>
                <w:noProof/>
                <w:webHidden/>
              </w:rPr>
              <w:t>4</w:t>
            </w:r>
            <w:r>
              <w:rPr>
                <w:noProof/>
                <w:webHidden/>
              </w:rPr>
              <w:fldChar w:fldCharType="end"/>
            </w:r>
          </w:hyperlink>
        </w:p>
        <w:p w:rsidR="009A3CDC" w:rsidRDefault="009A3CDC">
          <w:pPr>
            <w:pStyle w:val="TOC2"/>
            <w:tabs>
              <w:tab w:val="right" w:leader="dot" w:pos="9350"/>
            </w:tabs>
            <w:rPr>
              <w:rFonts w:asciiTheme="minorHAnsi" w:eastAsiaTheme="minorEastAsia" w:hAnsiTheme="minorHAnsi" w:cstheme="minorBidi"/>
              <w:noProof/>
            </w:rPr>
          </w:pPr>
          <w:hyperlink w:anchor="_Toc240797557" w:history="1">
            <w:r w:rsidRPr="00BB0A03">
              <w:rPr>
                <w:rStyle w:val="Hyperlink"/>
                <w:noProof/>
              </w:rPr>
              <w:t>Build</w:t>
            </w:r>
            <w:r>
              <w:rPr>
                <w:noProof/>
                <w:webHidden/>
              </w:rPr>
              <w:tab/>
            </w:r>
            <w:r>
              <w:rPr>
                <w:noProof/>
                <w:webHidden/>
              </w:rPr>
              <w:fldChar w:fldCharType="begin"/>
            </w:r>
            <w:r>
              <w:rPr>
                <w:noProof/>
                <w:webHidden/>
              </w:rPr>
              <w:instrText xml:space="preserve"> PAGEREF _Toc240797557 \h </w:instrText>
            </w:r>
            <w:r>
              <w:rPr>
                <w:noProof/>
                <w:webHidden/>
              </w:rPr>
            </w:r>
            <w:r>
              <w:rPr>
                <w:noProof/>
                <w:webHidden/>
              </w:rPr>
              <w:fldChar w:fldCharType="separate"/>
            </w:r>
            <w:r>
              <w:rPr>
                <w:noProof/>
                <w:webHidden/>
              </w:rPr>
              <w:t>4</w:t>
            </w:r>
            <w:r>
              <w:rPr>
                <w:noProof/>
                <w:webHidden/>
              </w:rPr>
              <w:fldChar w:fldCharType="end"/>
            </w:r>
          </w:hyperlink>
        </w:p>
        <w:p w:rsidR="009A3CDC" w:rsidRDefault="009A3CDC">
          <w:pPr>
            <w:pStyle w:val="TOC2"/>
            <w:tabs>
              <w:tab w:val="right" w:leader="dot" w:pos="9350"/>
            </w:tabs>
            <w:rPr>
              <w:rFonts w:asciiTheme="minorHAnsi" w:eastAsiaTheme="minorEastAsia" w:hAnsiTheme="minorHAnsi" w:cstheme="minorBidi"/>
              <w:noProof/>
            </w:rPr>
          </w:pPr>
          <w:hyperlink w:anchor="_Toc240797558" w:history="1">
            <w:r w:rsidRPr="00BB0A03">
              <w:rPr>
                <w:rStyle w:val="Hyperlink"/>
                <w:noProof/>
              </w:rPr>
              <w:t>Classes</w:t>
            </w:r>
            <w:r>
              <w:rPr>
                <w:noProof/>
                <w:webHidden/>
              </w:rPr>
              <w:tab/>
            </w:r>
            <w:r>
              <w:rPr>
                <w:noProof/>
                <w:webHidden/>
              </w:rPr>
              <w:fldChar w:fldCharType="begin"/>
            </w:r>
            <w:r>
              <w:rPr>
                <w:noProof/>
                <w:webHidden/>
              </w:rPr>
              <w:instrText xml:space="preserve"> PAGEREF _Toc240797558 \h </w:instrText>
            </w:r>
            <w:r>
              <w:rPr>
                <w:noProof/>
                <w:webHidden/>
              </w:rPr>
            </w:r>
            <w:r>
              <w:rPr>
                <w:noProof/>
                <w:webHidden/>
              </w:rPr>
              <w:fldChar w:fldCharType="separate"/>
            </w:r>
            <w:r>
              <w:rPr>
                <w:noProof/>
                <w:webHidden/>
              </w:rPr>
              <w:t>4</w:t>
            </w:r>
            <w:r>
              <w:rPr>
                <w:noProof/>
                <w:webHidden/>
              </w:rPr>
              <w:fldChar w:fldCharType="end"/>
            </w:r>
          </w:hyperlink>
        </w:p>
        <w:p w:rsidR="009A3CDC" w:rsidRDefault="009A3CDC">
          <w:pPr>
            <w:pStyle w:val="TOC2"/>
            <w:tabs>
              <w:tab w:val="right" w:leader="dot" w:pos="9350"/>
            </w:tabs>
            <w:rPr>
              <w:rFonts w:asciiTheme="minorHAnsi" w:eastAsiaTheme="minorEastAsia" w:hAnsiTheme="minorHAnsi" w:cstheme="minorBidi"/>
              <w:noProof/>
            </w:rPr>
          </w:pPr>
          <w:hyperlink w:anchor="_Toc240797559" w:history="1">
            <w:r w:rsidRPr="00BB0A03">
              <w:rPr>
                <w:rStyle w:val="Hyperlink"/>
                <w:noProof/>
              </w:rPr>
              <w:t>Authentication Method API</w:t>
            </w:r>
            <w:r>
              <w:rPr>
                <w:noProof/>
                <w:webHidden/>
              </w:rPr>
              <w:tab/>
            </w:r>
            <w:r>
              <w:rPr>
                <w:noProof/>
                <w:webHidden/>
              </w:rPr>
              <w:fldChar w:fldCharType="begin"/>
            </w:r>
            <w:r>
              <w:rPr>
                <w:noProof/>
                <w:webHidden/>
              </w:rPr>
              <w:instrText xml:space="preserve"> PAGEREF _Toc240797559 \h </w:instrText>
            </w:r>
            <w:r>
              <w:rPr>
                <w:noProof/>
                <w:webHidden/>
              </w:rPr>
            </w:r>
            <w:r>
              <w:rPr>
                <w:noProof/>
                <w:webHidden/>
              </w:rPr>
              <w:fldChar w:fldCharType="separate"/>
            </w:r>
            <w:r>
              <w:rPr>
                <w:noProof/>
                <w:webHidden/>
              </w:rPr>
              <w:t>4</w:t>
            </w:r>
            <w:r>
              <w:rPr>
                <w:noProof/>
                <w:webHidden/>
              </w:rPr>
              <w:fldChar w:fldCharType="end"/>
            </w:r>
          </w:hyperlink>
        </w:p>
        <w:p w:rsidR="009A3CDC" w:rsidRDefault="009A3CDC">
          <w:pPr>
            <w:pStyle w:val="TOC2"/>
            <w:tabs>
              <w:tab w:val="right" w:leader="dot" w:pos="9350"/>
            </w:tabs>
            <w:rPr>
              <w:rFonts w:asciiTheme="minorHAnsi" w:eastAsiaTheme="minorEastAsia" w:hAnsiTheme="minorHAnsi" w:cstheme="minorBidi"/>
              <w:noProof/>
            </w:rPr>
          </w:pPr>
          <w:hyperlink w:anchor="_Toc240797560" w:history="1">
            <w:r w:rsidRPr="00BB0A03">
              <w:rPr>
                <w:rStyle w:val="Hyperlink"/>
                <w:noProof/>
              </w:rPr>
              <w:t>Notification Method API</w:t>
            </w:r>
            <w:r>
              <w:rPr>
                <w:noProof/>
                <w:webHidden/>
              </w:rPr>
              <w:tab/>
            </w:r>
            <w:r>
              <w:rPr>
                <w:noProof/>
                <w:webHidden/>
              </w:rPr>
              <w:fldChar w:fldCharType="begin"/>
            </w:r>
            <w:r>
              <w:rPr>
                <w:noProof/>
                <w:webHidden/>
              </w:rPr>
              <w:instrText xml:space="preserve"> PAGEREF _Toc240797560 \h </w:instrText>
            </w:r>
            <w:r>
              <w:rPr>
                <w:noProof/>
                <w:webHidden/>
              </w:rPr>
            </w:r>
            <w:r>
              <w:rPr>
                <w:noProof/>
                <w:webHidden/>
              </w:rPr>
              <w:fldChar w:fldCharType="separate"/>
            </w:r>
            <w:r>
              <w:rPr>
                <w:noProof/>
                <w:webHidden/>
              </w:rPr>
              <w:t>4</w:t>
            </w:r>
            <w:r>
              <w:rPr>
                <w:noProof/>
                <w:webHidden/>
              </w:rPr>
              <w:fldChar w:fldCharType="end"/>
            </w:r>
          </w:hyperlink>
        </w:p>
        <w:p w:rsidR="009A3CDC" w:rsidRDefault="009A3CDC">
          <w:pPr>
            <w:pStyle w:val="TOC2"/>
            <w:tabs>
              <w:tab w:val="right" w:leader="dot" w:pos="9350"/>
            </w:tabs>
            <w:rPr>
              <w:rFonts w:asciiTheme="minorHAnsi" w:eastAsiaTheme="minorEastAsia" w:hAnsiTheme="minorHAnsi" w:cstheme="minorBidi"/>
              <w:noProof/>
            </w:rPr>
          </w:pPr>
          <w:hyperlink w:anchor="_Toc240797561" w:history="1">
            <w:r w:rsidRPr="00BB0A03">
              <w:rPr>
                <w:rStyle w:val="Hyperlink"/>
                <w:noProof/>
              </w:rPr>
              <w:t>OATH Token Provision API</w:t>
            </w:r>
            <w:r>
              <w:rPr>
                <w:noProof/>
                <w:webHidden/>
              </w:rPr>
              <w:tab/>
            </w:r>
            <w:r>
              <w:rPr>
                <w:noProof/>
                <w:webHidden/>
              </w:rPr>
              <w:fldChar w:fldCharType="begin"/>
            </w:r>
            <w:r>
              <w:rPr>
                <w:noProof/>
                <w:webHidden/>
              </w:rPr>
              <w:instrText xml:space="preserve"> PAGEREF _Toc240797561 \h </w:instrText>
            </w:r>
            <w:r>
              <w:rPr>
                <w:noProof/>
                <w:webHidden/>
              </w:rPr>
            </w:r>
            <w:r>
              <w:rPr>
                <w:noProof/>
                <w:webHidden/>
              </w:rPr>
              <w:fldChar w:fldCharType="separate"/>
            </w:r>
            <w:r>
              <w:rPr>
                <w:noProof/>
                <w:webHidden/>
              </w:rPr>
              <w:t>5</w:t>
            </w:r>
            <w:r>
              <w:rPr>
                <w:noProof/>
                <w:webHidden/>
              </w:rPr>
              <w:fldChar w:fldCharType="end"/>
            </w:r>
          </w:hyperlink>
        </w:p>
        <w:p w:rsidR="009A3CDC" w:rsidRDefault="009A3CDC">
          <w:pPr>
            <w:pStyle w:val="TOC1"/>
            <w:tabs>
              <w:tab w:val="right" w:leader="dot" w:pos="9350"/>
            </w:tabs>
            <w:rPr>
              <w:rFonts w:asciiTheme="minorHAnsi" w:eastAsiaTheme="minorEastAsia" w:hAnsiTheme="minorHAnsi" w:cstheme="minorBidi"/>
              <w:noProof/>
            </w:rPr>
          </w:pPr>
          <w:hyperlink w:anchor="_Toc240797562" w:history="1">
            <w:r w:rsidRPr="00BB0A03">
              <w:rPr>
                <w:rStyle w:val="Hyperlink"/>
                <w:noProof/>
              </w:rPr>
              <w:t>PointSharp ID Web Services</w:t>
            </w:r>
            <w:r>
              <w:rPr>
                <w:noProof/>
                <w:webHidden/>
              </w:rPr>
              <w:tab/>
            </w:r>
            <w:r>
              <w:rPr>
                <w:noProof/>
                <w:webHidden/>
              </w:rPr>
              <w:fldChar w:fldCharType="begin"/>
            </w:r>
            <w:r>
              <w:rPr>
                <w:noProof/>
                <w:webHidden/>
              </w:rPr>
              <w:instrText xml:space="preserve"> PAGEREF _Toc240797562 \h </w:instrText>
            </w:r>
            <w:r>
              <w:rPr>
                <w:noProof/>
                <w:webHidden/>
              </w:rPr>
            </w:r>
            <w:r>
              <w:rPr>
                <w:noProof/>
                <w:webHidden/>
              </w:rPr>
              <w:fldChar w:fldCharType="separate"/>
            </w:r>
            <w:r>
              <w:rPr>
                <w:noProof/>
                <w:webHidden/>
              </w:rPr>
              <w:t>6</w:t>
            </w:r>
            <w:r>
              <w:rPr>
                <w:noProof/>
                <w:webHidden/>
              </w:rPr>
              <w:fldChar w:fldCharType="end"/>
            </w:r>
          </w:hyperlink>
        </w:p>
        <w:p w:rsidR="009A3CDC" w:rsidRDefault="009A3CDC">
          <w:pPr>
            <w:pStyle w:val="TOC2"/>
            <w:tabs>
              <w:tab w:val="right" w:leader="dot" w:pos="9350"/>
            </w:tabs>
            <w:rPr>
              <w:rFonts w:asciiTheme="minorHAnsi" w:eastAsiaTheme="minorEastAsia" w:hAnsiTheme="minorHAnsi" w:cstheme="minorBidi"/>
              <w:noProof/>
            </w:rPr>
          </w:pPr>
          <w:hyperlink w:anchor="_Toc240797563" w:history="1">
            <w:r w:rsidRPr="00BB0A03">
              <w:rPr>
                <w:rStyle w:val="Hyperlink"/>
                <w:noProof/>
              </w:rPr>
              <w:t>General</w:t>
            </w:r>
            <w:r>
              <w:rPr>
                <w:noProof/>
                <w:webHidden/>
              </w:rPr>
              <w:tab/>
            </w:r>
            <w:r>
              <w:rPr>
                <w:noProof/>
                <w:webHidden/>
              </w:rPr>
              <w:fldChar w:fldCharType="begin"/>
            </w:r>
            <w:r>
              <w:rPr>
                <w:noProof/>
                <w:webHidden/>
              </w:rPr>
              <w:instrText xml:space="preserve"> PAGEREF _Toc240797563 \h </w:instrText>
            </w:r>
            <w:r>
              <w:rPr>
                <w:noProof/>
                <w:webHidden/>
              </w:rPr>
            </w:r>
            <w:r>
              <w:rPr>
                <w:noProof/>
                <w:webHidden/>
              </w:rPr>
              <w:fldChar w:fldCharType="separate"/>
            </w:r>
            <w:r>
              <w:rPr>
                <w:noProof/>
                <w:webHidden/>
              </w:rPr>
              <w:t>6</w:t>
            </w:r>
            <w:r>
              <w:rPr>
                <w:noProof/>
                <w:webHidden/>
              </w:rPr>
              <w:fldChar w:fldCharType="end"/>
            </w:r>
          </w:hyperlink>
        </w:p>
        <w:p w:rsidR="009A3CDC" w:rsidRDefault="009A3CDC">
          <w:pPr>
            <w:pStyle w:val="TOC2"/>
            <w:tabs>
              <w:tab w:val="right" w:leader="dot" w:pos="9350"/>
            </w:tabs>
            <w:rPr>
              <w:rFonts w:asciiTheme="minorHAnsi" w:eastAsiaTheme="minorEastAsia" w:hAnsiTheme="minorHAnsi" w:cstheme="minorBidi"/>
              <w:noProof/>
            </w:rPr>
          </w:pPr>
          <w:hyperlink w:anchor="_Toc240797564" w:history="1">
            <w:r w:rsidRPr="00BB0A03">
              <w:rPr>
                <w:rStyle w:val="Hyperlink"/>
                <w:noProof/>
              </w:rPr>
              <w:t>Installation</w:t>
            </w:r>
            <w:r>
              <w:rPr>
                <w:noProof/>
                <w:webHidden/>
              </w:rPr>
              <w:tab/>
            </w:r>
            <w:r>
              <w:rPr>
                <w:noProof/>
                <w:webHidden/>
              </w:rPr>
              <w:fldChar w:fldCharType="begin"/>
            </w:r>
            <w:r>
              <w:rPr>
                <w:noProof/>
                <w:webHidden/>
              </w:rPr>
              <w:instrText xml:space="preserve"> PAGEREF _Toc240797564 \h </w:instrText>
            </w:r>
            <w:r>
              <w:rPr>
                <w:noProof/>
                <w:webHidden/>
              </w:rPr>
            </w:r>
            <w:r>
              <w:rPr>
                <w:noProof/>
                <w:webHidden/>
              </w:rPr>
              <w:fldChar w:fldCharType="separate"/>
            </w:r>
            <w:r>
              <w:rPr>
                <w:noProof/>
                <w:webHidden/>
              </w:rPr>
              <w:t>6</w:t>
            </w:r>
            <w:r>
              <w:rPr>
                <w:noProof/>
                <w:webHidden/>
              </w:rPr>
              <w:fldChar w:fldCharType="end"/>
            </w:r>
          </w:hyperlink>
        </w:p>
        <w:p w:rsidR="009A3CDC" w:rsidRDefault="009A3CDC">
          <w:pPr>
            <w:pStyle w:val="TOC2"/>
            <w:tabs>
              <w:tab w:val="right" w:leader="dot" w:pos="9350"/>
            </w:tabs>
            <w:rPr>
              <w:rFonts w:asciiTheme="minorHAnsi" w:eastAsiaTheme="minorEastAsia" w:hAnsiTheme="minorHAnsi" w:cstheme="minorBidi"/>
              <w:noProof/>
            </w:rPr>
          </w:pPr>
          <w:hyperlink w:anchor="_Toc240797565" w:history="1">
            <w:r w:rsidRPr="00BB0A03">
              <w:rPr>
                <w:rStyle w:val="Hyperlink"/>
                <w:noProof/>
              </w:rPr>
              <w:t>Classes</w:t>
            </w:r>
            <w:r>
              <w:rPr>
                <w:noProof/>
                <w:webHidden/>
              </w:rPr>
              <w:tab/>
            </w:r>
            <w:r>
              <w:rPr>
                <w:noProof/>
                <w:webHidden/>
              </w:rPr>
              <w:fldChar w:fldCharType="begin"/>
            </w:r>
            <w:r>
              <w:rPr>
                <w:noProof/>
                <w:webHidden/>
              </w:rPr>
              <w:instrText xml:space="preserve"> PAGEREF _Toc240797565 \h </w:instrText>
            </w:r>
            <w:r>
              <w:rPr>
                <w:noProof/>
                <w:webHidden/>
              </w:rPr>
            </w:r>
            <w:r>
              <w:rPr>
                <w:noProof/>
                <w:webHidden/>
              </w:rPr>
              <w:fldChar w:fldCharType="separate"/>
            </w:r>
            <w:r>
              <w:rPr>
                <w:noProof/>
                <w:webHidden/>
              </w:rPr>
              <w:t>8</w:t>
            </w:r>
            <w:r>
              <w:rPr>
                <w:noProof/>
                <w:webHidden/>
              </w:rPr>
              <w:fldChar w:fldCharType="end"/>
            </w:r>
          </w:hyperlink>
        </w:p>
        <w:p w:rsidR="009A3CDC" w:rsidRDefault="009A3CDC">
          <w:pPr>
            <w:pStyle w:val="TOC2"/>
            <w:tabs>
              <w:tab w:val="right" w:leader="dot" w:pos="9350"/>
            </w:tabs>
            <w:rPr>
              <w:rFonts w:asciiTheme="minorHAnsi" w:eastAsiaTheme="minorEastAsia" w:hAnsiTheme="minorHAnsi" w:cstheme="minorBidi"/>
              <w:noProof/>
            </w:rPr>
          </w:pPr>
          <w:hyperlink w:anchor="_Toc240797566" w:history="1">
            <w:r w:rsidRPr="00BB0A03">
              <w:rPr>
                <w:rStyle w:val="Hyperlink"/>
                <w:noProof/>
              </w:rPr>
              <w:t>Authentication Services</w:t>
            </w:r>
            <w:r>
              <w:rPr>
                <w:noProof/>
                <w:webHidden/>
              </w:rPr>
              <w:tab/>
            </w:r>
            <w:r>
              <w:rPr>
                <w:noProof/>
                <w:webHidden/>
              </w:rPr>
              <w:fldChar w:fldCharType="begin"/>
            </w:r>
            <w:r>
              <w:rPr>
                <w:noProof/>
                <w:webHidden/>
              </w:rPr>
              <w:instrText xml:space="preserve"> PAGEREF _Toc240797566 \h </w:instrText>
            </w:r>
            <w:r>
              <w:rPr>
                <w:noProof/>
                <w:webHidden/>
              </w:rPr>
            </w:r>
            <w:r>
              <w:rPr>
                <w:noProof/>
                <w:webHidden/>
              </w:rPr>
              <w:fldChar w:fldCharType="separate"/>
            </w:r>
            <w:r>
              <w:rPr>
                <w:noProof/>
                <w:webHidden/>
              </w:rPr>
              <w:t>9</w:t>
            </w:r>
            <w:r>
              <w:rPr>
                <w:noProof/>
                <w:webHidden/>
              </w:rPr>
              <w:fldChar w:fldCharType="end"/>
            </w:r>
          </w:hyperlink>
        </w:p>
        <w:p w:rsidR="009A3CDC" w:rsidRDefault="009A3CDC">
          <w:pPr>
            <w:pStyle w:val="TOC2"/>
            <w:tabs>
              <w:tab w:val="right" w:leader="dot" w:pos="9350"/>
            </w:tabs>
            <w:rPr>
              <w:rFonts w:asciiTheme="minorHAnsi" w:eastAsiaTheme="minorEastAsia" w:hAnsiTheme="minorHAnsi" w:cstheme="minorBidi"/>
              <w:noProof/>
            </w:rPr>
          </w:pPr>
          <w:hyperlink w:anchor="_Toc240797567" w:history="1">
            <w:r w:rsidRPr="00BB0A03">
              <w:rPr>
                <w:rStyle w:val="Hyperlink"/>
                <w:noProof/>
              </w:rPr>
              <w:t>Notification Services</w:t>
            </w:r>
            <w:r>
              <w:rPr>
                <w:noProof/>
                <w:webHidden/>
              </w:rPr>
              <w:tab/>
            </w:r>
            <w:r>
              <w:rPr>
                <w:noProof/>
                <w:webHidden/>
              </w:rPr>
              <w:fldChar w:fldCharType="begin"/>
            </w:r>
            <w:r>
              <w:rPr>
                <w:noProof/>
                <w:webHidden/>
              </w:rPr>
              <w:instrText xml:space="preserve"> PAGEREF _Toc240797567 \h </w:instrText>
            </w:r>
            <w:r>
              <w:rPr>
                <w:noProof/>
                <w:webHidden/>
              </w:rPr>
            </w:r>
            <w:r>
              <w:rPr>
                <w:noProof/>
                <w:webHidden/>
              </w:rPr>
              <w:fldChar w:fldCharType="separate"/>
            </w:r>
            <w:r>
              <w:rPr>
                <w:noProof/>
                <w:webHidden/>
              </w:rPr>
              <w:t>9</w:t>
            </w:r>
            <w:r>
              <w:rPr>
                <w:noProof/>
                <w:webHidden/>
              </w:rPr>
              <w:fldChar w:fldCharType="end"/>
            </w:r>
          </w:hyperlink>
        </w:p>
        <w:p w:rsidR="009A3CDC" w:rsidRDefault="009A3CDC">
          <w:pPr>
            <w:pStyle w:val="TOC2"/>
            <w:tabs>
              <w:tab w:val="right" w:leader="dot" w:pos="9350"/>
            </w:tabs>
            <w:rPr>
              <w:rFonts w:asciiTheme="minorHAnsi" w:eastAsiaTheme="minorEastAsia" w:hAnsiTheme="minorHAnsi" w:cstheme="minorBidi"/>
              <w:noProof/>
            </w:rPr>
          </w:pPr>
          <w:hyperlink w:anchor="_Toc240797568" w:history="1">
            <w:r w:rsidRPr="00BB0A03">
              <w:rPr>
                <w:rStyle w:val="Hyperlink"/>
                <w:noProof/>
              </w:rPr>
              <w:t>User Services</w:t>
            </w:r>
            <w:r>
              <w:rPr>
                <w:noProof/>
                <w:webHidden/>
              </w:rPr>
              <w:tab/>
            </w:r>
            <w:r>
              <w:rPr>
                <w:noProof/>
                <w:webHidden/>
              </w:rPr>
              <w:fldChar w:fldCharType="begin"/>
            </w:r>
            <w:r>
              <w:rPr>
                <w:noProof/>
                <w:webHidden/>
              </w:rPr>
              <w:instrText xml:space="preserve"> PAGEREF _Toc240797568 \h </w:instrText>
            </w:r>
            <w:r>
              <w:rPr>
                <w:noProof/>
                <w:webHidden/>
              </w:rPr>
            </w:r>
            <w:r>
              <w:rPr>
                <w:noProof/>
                <w:webHidden/>
              </w:rPr>
              <w:fldChar w:fldCharType="separate"/>
            </w:r>
            <w:r>
              <w:rPr>
                <w:noProof/>
                <w:webHidden/>
              </w:rPr>
              <w:t>9</w:t>
            </w:r>
            <w:r>
              <w:rPr>
                <w:noProof/>
                <w:webHidden/>
              </w:rPr>
              <w:fldChar w:fldCharType="end"/>
            </w:r>
          </w:hyperlink>
        </w:p>
        <w:p w:rsidR="009A3CDC" w:rsidRDefault="009A3CDC">
          <w:pPr>
            <w:pStyle w:val="TOC1"/>
            <w:tabs>
              <w:tab w:val="right" w:leader="dot" w:pos="9350"/>
            </w:tabs>
            <w:rPr>
              <w:rFonts w:asciiTheme="minorHAnsi" w:eastAsiaTheme="minorEastAsia" w:hAnsiTheme="minorHAnsi" w:cstheme="minorBidi"/>
              <w:noProof/>
            </w:rPr>
          </w:pPr>
          <w:hyperlink w:anchor="_Toc240797569" w:history="1">
            <w:r w:rsidRPr="00BB0A03">
              <w:rPr>
                <w:rStyle w:val="Hyperlink"/>
                <w:noProof/>
              </w:rPr>
              <w:t>PointSharp ID Web Application</w:t>
            </w:r>
            <w:r>
              <w:rPr>
                <w:noProof/>
                <w:webHidden/>
              </w:rPr>
              <w:tab/>
            </w:r>
            <w:r>
              <w:rPr>
                <w:noProof/>
                <w:webHidden/>
              </w:rPr>
              <w:fldChar w:fldCharType="begin"/>
            </w:r>
            <w:r>
              <w:rPr>
                <w:noProof/>
                <w:webHidden/>
              </w:rPr>
              <w:instrText xml:space="preserve"> PAGEREF _Toc240797569 \h </w:instrText>
            </w:r>
            <w:r>
              <w:rPr>
                <w:noProof/>
                <w:webHidden/>
              </w:rPr>
            </w:r>
            <w:r>
              <w:rPr>
                <w:noProof/>
                <w:webHidden/>
              </w:rPr>
              <w:fldChar w:fldCharType="separate"/>
            </w:r>
            <w:r>
              <w:rPr>
                <w:noProof/>
                <w:webHidden/>
              </w:rPr>
              <w:t>10</w:t>
            </w:r>
            <w:r>
              <w:rPr>
                <w:noProof/>
                <w:webHidden/>
              </w:rPr>
              <w:fldChar w:fldCharType="end"/>
            </w:r>
          </w:hyperlink>
        </w:p>
        <w:p w:rsidR="009A3CDC" w:rsidRDefault="009A3CDC">
          <w:pPr>
            <w:pStyle w:val="TOC2"/>
            <w:tabs>
              <w:tab w:val="right" w:leader="dot" w:pos="9350"/>
            </w:tabs>
            <w:rPr>
              <w:rFonts w:asciiTheme="minorHAnsi" w:eastAsiaTheme="minorEastAsia" w:hAnsiTheme="minorHAnsi" w:cstheme="minorBidi"/>
              <w:noProof/>
            </w:rPr>
          </w:pPr>
          <w:hyperlink w:anchor="_Toc240797570" w:history="1">
            <w:r w:rsidRPr="00BB0A03">
              <w:rPr>
                <w:rStyle w:val="Hyperlink"/>
                <w:noProof/>
              </w:rPr>
              <w:t>General</w:t>
            </w:r>
            <w:r>
              <w:rPr>
                <w:noProof/>
                <w:webHidden/>
              </w:rPr>
              <w:tab/>
            </w:r>
            <w:r>
              <w:rPr>
                <w:noProof/>
                <w:webHidden/>
              </w:rPr>
              <w:fldChar w:fldCharType="begin"/>
            </w:r>
            <w:r>
              <w:rPr>
                <w:noProof/>
                <w:webHidden/>
              </w:rPr>
              <w:instrText xml:space="preserve"> PAGEREF _Toc240797570 \h </w:instrText>
            </w:r>
            <w:r>
              <w:rPr>
                <w:noProof/>
                <w:webHidden/>
              </w:rPr>
            </w:r>
            <w:r>
              <w:rPr>
                <w:noProof/>
                <w:webHidden/>
              </w:rPr>
              <w:fldChar w:fldCharType="separate"/>
            </w:r>
            <w:r>
              <w:rPr>
                <w:noProof/>
                <w:webHidden/>
              </w:rPr>
              <w:t>10</w:t>
            </w:r>
            <w:r>
              <w:rPr>
                <w:noProof/>
                <w:webHidden/>
              </w:rPr>
              <w:fldChar w:fldCharType="end"/>
            </w:r>
          </w:hyperlink>
        </w:p>
        <w:p w:rsidR="009A3CDC" w:rsidRDefault="009A3CDC">
          <w:pPr>
            <w:pStyle w:val="TOC2"/>
            <w:tabs>
              <w:tab w:val="right" w:leader="dot" w:pos="9350"/>
            </w:tabs>
            <w:rPr>
              <w:rFonts w:asciiTheme="minorHAnsi" w:eastAsiaTheme="minorEastAsia" w:hAnsiTheme="minorHAnsi" w:cstheme="minorBidi"/>
              <w:noProof/>
            </w:rPr>
          </w:pPr>
          <w:hyperlink w:anchor="_Toc240797571" w:history="1">
            <w:r w:rsidRPr="00BB0A03">
              <w:rPr>
                <w:rStyle w:val="Hyperlink"/>
                <w:noProof/>
              </w:rPr>
              <w:t>Installation</w:t>
            </w:r>
            <w:r>
              <w:rPr>
                <w:noProof/>
                <w:webHidden/>
              </w:rPr>
              <w:tab/>
            </w:r>
            <w:r>
              <w:rPr>
                <w:noProof/>
                <w:webHidden/>
              </w:rPr>
              <w:fldChar w:fldCharType="begin"/>
            </w:r>
            <w:r>
              <w:rPr>
                <w:noProof/>
                <w:webHidden/>
              </w:rPr>
              <w:instrText xml:space="preserve"> PAGEREF _Toc240797571 \h </w:instrText>
            </w:r>
            <w:r>
              <w:rPr>
                <w:noProof/>
                <w:webHidden/>
              </w:rPr>
            </w:r>
            <w:r>
              <w:rPr>
                <w:noProof/>
                <w:webHidden/>
              </w:rPr>
              <w:fldChar w:fldCharType="separate"/>
            </w:r>
            <w:r>
              <w:rPr>
                <w:noProof/>
                <w:webHidden/>
              </w:rPr>
              <w:t>10</w:t>
            </w:r>
            <w:r>
              <w:rPr>
                <w:noProof/>
                <w:webHidden/>
              </w:rPr>
              <w:fldChar w:fldCharType="end"/>
            </w:r>
          </w:hyperlink>
        </w:p>
        <w:p w:rsidR="00442034" w:rsidRDefault="00EA76F3">
          <w:r>
            <w:fldChar w:fldCharType="end"/>
          </w:r>
        </w:p>
      </w:sdtContent>
    </w:sdt>
    <w:p w:rsidR="00E7703B" w:rsidRDefault="00305B05" w:rsidP="00442034">
      <w:r>
        <w:br w:type="page"/>
      </w:r>
    </w:p>
    <w:p w:rsidR="001172C8" w:rsidRDefault="00AC756C" w:rsidP="003B4E85">
      <w:pPr>
        <w:pStyle w:val="Heading1"/>
      </w:pPr>
      <w:bookmarkStart w:id="0" w:name="_Toc240797554"/>
      <w:r>
        <w:lastRenderedPageBreak/>
        <w:t>Introduction</w:t>
      </w:r>
      <w:bookmarkEnd w:id="0"/>
    </w:p>
    <w:p w:rsidR="009618F7" w:rsidRDefault="00516E6C" w:rsidP="00656A19">
      <w:pPr>
        <w:pStyle w:val="NoSpacing"/>
      </w:pPr>
      <w:r>
        <w:t xml:space="preserve">PointSharp ID </w:t>
      </w:r>
      <w:r w:rsidR="00101852">
        <w:t>offers</w:t>
      </w:r>
      <w:r>
        <w:t xml:space="preserve"> a wide range of authentication methods </w:t>
      </w:r>
      <w:r w:rsidR="00550EE9">
        <w:t>f</w:t>
      </w:r>
      <w:r>
        <w:t>o</w:t>
      </w:r>
      <w:r w:rsidR="00550EE9">
        <w:t>r</w:t>
      </w:r>
      <w:r>
        <w:t xml:space="preserve"> customers </w:t>
      </w:r>
      <w:r w:rsidR="00550EE9">
        <w:t>r</w:t>
      </w:r>
      <w:r>
        <w:t>equir</w:t>
      </w:r>
      <w:r w:rsidR="00550EE9">
        <w:t>ing</w:t>
      </w:r>
      <w:r w:rsidR="00101852">
        <w:t xml:space="preserve"> </w:t>
      </w:r>
      <w:r w:rsidR="00656A19">
        <w:t xml:space="preserve">easy-to-use, cost-effective </w:t>
      </w:r>
      <w:r>
        <w:t>strong ide</w:t>
      </w:r>
      <w:r w:rsidR="00656A19">
        <w:t>ntification</w:t>
      </w:r>
      <w:r w:rsidR="00101852">
        <w:t xml:space="preserve">. </w:t>
      </w:r>
      <w:r w:rsidR="00656A19">
        <w:t xml:space="preserve">With </w:t>
      </w:r>
      <w:r w:rsidR="009618F7">
        <w:t>the addition of PointSharp SDK it is now also possible for customers to develop</w:t>
      </w:r>
      <w:r w:rsidR="00E36E0D">
        <w:t xml:space="preserve"> additional functions</w:t>
      </w:r>
      <w:r w:rsidR="00550EE9">
        <w:t xml:space="preserve"> </w:t>
      </w:r>
      <w:r w:rsidR="009618F7">
        <w:t>and integrat</w:t>
      </w:r>
      <w:r w:rsidR="00E36E0D">
        <w:t>ions</w:t>
      </w:r>
      <w:r w:rsidR="00550EE9">
        <w:t xml:space="preserve"> </w:t>
      </w:r>
      <w:r w:rsidR="009618F7">
        <w:t xml:space="preserve">with PointSharp ID. </w:t>
      </w:r>
    </w:p>
    <w:p w:rsidR="00760810" w:rsidRDefault="00760810" w:rsidP="00656A19">
      <w:pPr>
        <w:pStyle w:val="NoSpacing"/>
      </w:pPr>
    </w:p>
    <w:p w:rsidR="00760810" w:rsidRDefault="00EA76F3" w:rsidP="00656A19">
      <w:pPr>
        <w:pStyle w:val="NoSpacing"/>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6.1pt;margin-top:43.4pt;width:419.25pt;height:153.4pt;z-index:251666432" strokecolor="black [3213]">
            <v:imagedata r:id="rId8" o:title=""/>
            <w10:wrap type="topAndBottom"/>
          </v:shape>
          <o:OLEObject Type="Embed" ProgID="Visio.Drawing.11" ShapeID="_x0000_s1026" DrawAspect="Content" ObjectID="_1314539380" r:id="rId9"/>
        </w:pict>
      </w:r>
      <w:r w:rsidR="00760810">
        <w:t xml:space="preserve">For </w:t>
      </w:r>
      <w:r w:rsidR="00843864">
        <w:t>more</w:t>
      </w:r>
      <w:r w:rsidR="00620C6B">
        <w:t xml:space="preserve"> </w:t>
      </w:r>
      <w:r w:rsidR="00760810">
        <w:t>information about the PointSharp SDK interface classes and methods, see the PointSharp SDK help file</w:t>
      </w:r>
      <w:r w:rsidR="00BE6606">
        <w:t xml:space="preserve">, </w:t>
      </w:r>
      <w:r w:rsidR="00620C6B">
        <w:t>and</w:t>
      </w:r>
      <w:r w:rsidR="00BE6606">
        <w:t xml:space="preserve"> c</w:t>
      </w:r>
      <w:r w:rsidR="00760810">
        <w:t>onsult the PointSharp Forum</w:t>
      </w:r>
      <w:r w:rsidR="00557850">
        <w:t xml:space="preserve"> (</w:t>
      </w:r>
      <w:hyperlink r:id="rId10" w:history="1">
        <w:r w:rsidR="00EF21C6" w:rsidRPr="00F218C4">
          <w:rPr>
            <w:rStyle w:val="Hyperlink"/>
          </w:rPr>
          <w:t>http://support.pointsharp.com</w:t>
        </w:r>
      </w:hyperlink>
      <w:r w:rsidR="00557850">
        <w:t>)</w:t>
      </w:r>
      <w:r w:rsidR="00760810">
        <w:t xml:space="preserve"> for questions</w:t>
      </w:r>
      <w:r w:rsidR="00BE6606">
        <w:t xml:space="preserve">, </w:t>
      </w:r>
      <w:r w:rsidR="00760810">
        <w:t>feedback</w:t>
      </w:r>
      <w:r w:rsidR="00BE6606">
        <w:t xml:space="preserve"> or sample code</w:t>
      </w:r>
      <w:r w:rsidR="00760810">
        <w:t xml:space="preserve">. </w:t>
      </w:r>
    </w:p>
    <w:p w:rsidR="009618F7" w:rsidRDefault="009618F7" w:rsidP="00656A19">
      <w:pPr>
        <w:pStyle w:val="NoSpacing"/>
      </w:pPr>
    </w:p>
    <w:p w:rsidR="00A1376A" w:rsidRDefault="009618F7" w:rsidP="009618F7">
      <w:pPr>
        <w:pStyle w:val="NoSpacing"/>
      </w:pPr>
      <w:r>
        <w:t>Currently PointSharp SDK consists of two components</w:t>
      </w:r>
      <w:r w:rsidR="00A1376A">
        <w:t>:</w:t>
      </w:r>
      <w:r>
        <w:t xml:space="preserve"> </w:t>
      </w:r>
    </w:p>
    <w:p w:rsidR="00A1376A" w:rsidRDefault="00A1376A" w:rsidP="00D56F60">
      <w:pPr>
        <w:pStyle w:val="NoSpacing"/>
        <w:numPr>
          <w:ilvl w:val="0"/>
          <w:numId w:val="10"/>
        </w:numPr>
      </w:pPr>
      <w:r w:rsidRPr="00D56F60">
        <w:t>PointSharp ID API</w:t>
      </w:r>
      <w:r>
        <w:t xml:space="preserve">: A </w:t>
      </w:r>
      <w:r w:rsidR="00BE36FF">
        <w:t>plugin</w:t>
      </w:r>
      <w:r>
        <w:t xml:space="preserve">-based </w:t>
      </w:r>
      <w:r w:rsidR="009618F7">
        <w:t>API</w:t>
      </w:r>
      <w:r>
        <w:t xml:space="preserve"> for authentication, notification and OATH token provisioning.</w:t>
      </w:r>
    </w:p>
    <w:p w:rsidR="00C734CB" w:rsidRDefault="00A1376A" w:rsidP="00D56F60">
      <w:pPr>
        <w:pStyle w:val="NoSpacing"/>
        <w:numPr>
          <w:ilvl w:val="0"/>
          <w:numId w:val="10"/>
        </w:numPr>
      </w:pPr>
      <w:r>
        <w:t>PointSharp ID Web Services: A</w:t>
      </w:r>
      <w:r w:rsidR="0059649C">
        <w:t xml:space="preserve"> Web Services</w:t>
      </w:r>
      <w:r>
        <w:t xml:space="preserve"> interface for authentication</w:t>
      </w:r>
      <w:r w:rsidR="004905F9">
        <w:t>, notification</w:t>
      </w:r>
      <w:r>
        <w:t xml:space="preserve"> and user provisioning services.</w:t>
      </w:r>
      <w:r w:rsidR="00C734CB">
        <w:t xml:space="preserve"> </w:t>
      </w:r>
    </w:p>
    <w:p w:rsidR="008033F7" w:rsidRDefault="008033F7">
      <w:pPr>
        <w:spacing w:after="0" w:line="240" w:lineRule="auto"/>
        <w:rPr>
          <w:rFonts w:eastAsia="Times New Roman"/>
          <w:b/>
          <w:bCs/>
          <w:kern w:val="32"/>
          <w:sz w:val="32"/>
          <w:szCs w:val="32"/>
        </w:rPr>
      </w:pPr>
      <w:r>
        <w:br w:type="page"/>
      </w:r>
    </w:p>
    <w:p w:rsidR="00406271" w:rsidRDefault="009D0F90" w:rsidP="009618F7">
      <w:pPr>
        <w:pStyle w:val="Heading1"/>
      </w:pPr>
      <w:bookmarkStart w:id="1" w:name="_Toc240797555"/>
      <w:r>
        <w:lastRenderedPageBreak/>
        <w:t>PointSharp ID API</w:t>
      </w:r>
      <w:bookmarkEnd w:id="1"/>
    </w:p>
    <w:p w:rsidR="0089514A" w:rsidRDefault="000455C0" w:rsidP="00C734CB">
      <w:pPr>
        <w:pStyle w:val="NoSpacing"/>
      </w:pPr>
      <w:r>
        <w:t xml:space="preserve">PointSharp ID </w:t>
      </w:r>
      <w:r w:rsidR="00A1376A">
        <w:t>A</w:t>
      </w:r>
      <w:r>
        <w:t>PI</w:t>
      </w:r>
      <w:r w:rsidR="00DF1390">
        <w:t xml:space="preserve"> is a plug</w:t>
      </w:r>
      <w:r w:rsidR="00BE36FF">
        <w:t>in-</w:t>
      </w:r>
      <w:r w:rsidR="00DF1390">
        <w:t>based API</w:t>
      </w:r>
      <w:r w:rsidR="0059649C">
        <w:t xml:space="preserve">, </w:t>
      </w:r>
      <w:r w:rsidR="00BE36FF">
        <w:t>where</w:t>
      </w:r>
      <w:r w:rsidR="00DF1390">
        <w:t xml:space="preserve"> a </w:t>
      </w:r>
      <w:r w:rsidR="00BE36FF">
        <w:t>plugin</w:t>
      </w:r>
      <w:r w:rsidR="00DF1390">
        <w:t xml:space="preserve"> implementation, that is a </w:t>
      </w:r>
      <w:r w:rsidR="00760810">
        <w:t xml:space="preserve">dll file, is loaded </w:t>
      </w:r>
      <w:r w:rsidR="00DF1390">
        <w:t>by PointSharp ID</w:t>
      </w:r>
      <w:r w:rsidR="0059649C">
        <w:t xml:space="preserve"> and the </w:t>
      </w:r>
      <w:r w:rsidR="00BE36FF">
        <w:t>plugin</w:t>
      </w:r>
      <w:r w:rsidR="0059649C">
        <w:t xml:space="preserve"> is </w:t>
      </w:r>
      <w:r w:rsidR="00760810">
        <w:t>deployed in PointSharp ID</w:t>
      </w:r>
      <w:r w:rsidR="0059649C">
        <w:t xml:space="preserve"> according to the</w:t>
      </w:r>
      <w:r w:rsidR="00D56F60">
        <w:t xml:space="preserve"> defined</w:t>
      </w:r>
      <w:r w:rsidR="0059649C">
        <w:t xml:space="preserve"> configuration</w:t>
      </w:r>
      <w:r w:rsidR="00DF1390">
        <w:t xml:space="preserve">. </w:t>
      </w:r>
    </w:p>
    <w:p w:rsidR="0089514A" w:rsidRDefault="0089514A" w:rsidP="0089514A">
      <w:pPr>
        <w:pStyle w:val="Heading2"/>
      </w:pPr>
      <w:bookmarkStart w:id="2" w:name="_Toc240797556"/>
      <w:r>
        <w:t>General</w:t>
      </w:r>
      <w:bookmarkEnd w:id="2"/>
    </w:p>
    <w:p w:rsidR="0007210D" w:rsidRDefault="009655D7" w:rsidP="00C734CB">
      <w:pPr>
        <w:pStyle w:val="NoSpacing"/>
      </w:pPr>
      <w:r>
        <w:t>T</w:t>
      </w:r>
      <w:r w:rsidR="008B7ABB">
        <w:t>he</w:t>
      </w:r>
      <w:r>
        <w:t xml:space="preserve"> PointSharp ID</w:t>
      </w:r>
      <w:r w:rsidR="008B7ABB">
        <w:t xml:space="preserve"> API </w:t>
      </w:r>
      <w:r>
        <w:t>classes and interfaces are</w:t>
      </w:r>
      <w:r w:rsidR="008B7ABB">
        <w:t xml:space="preserve"> </w:t>
      </w:r>
      <w:r w:rsidR="00454087">
        <w:t>found</w:t>
      </w:r>
      <w:r w:rsidR="008B7ABB">
        <w:t xml:space="preserve"> in a Microsoft .NET Framework 2.0 called PSIDAPI.dll. Th</w:t>
      </w:r>
      <w:r w:rsidR="00BE36FF">
        <w:t xml:space="preserve">e API </w:t>
      </w:r>
      <w:r w:rsidR="008B7ABB">
        <w:t>file</w:t>
      </w:r>
      <w:r w:rsidR="00297436">
        <w:t xml:space="preserve"> is</w:t>
      </w:r>
      <w:r w:rsidR="0028432E">
        <w:t xml:space="preserve"> found in the /bin folder in </w:t>
      </w:r>
      <w:r w:rsidR="00297436">
        <w:t xml:space="preserve">the </w:t>
      </w:r>
      <w:r w:rsidR="0028432E">
        <w:t>PointSharp ID</w:t>
      </w:r>
      <w:r w:rsidR="00297436">
        <w:t xml:space="preserve"> install folder</w:t>
      </w:r>
      <w:r w:rsidR="0028432E">
        <w:t xml:space="preserve"> and </w:t>
      </w:r>
      <w:r w:rsidR="008B7ABB">
        <w:t xml:space="preserve">is </w:t>
      </w:r>
      <w:r w:rsidR="0028432E">
        <w:t>required</w:t>
      </w:r>
      <w:r w:rsidR="008B7ABB">
        <w:t xml:space="preserve"> when compiling</w:t>
      </w:r>
      <w:r w:rsidR="00BE36FF">
        <w:t xml:space="preserve"> and developing</w:t>
      </w:r>
      <w:r w:rsidR="0028432E">
        <w:t xml:space="preserve"> a</w:t>
      </w:r>
      <w:r w:rsidR="008B7ABB">
        <w:t xml:space="preserve"> p</w:t>
      </w:r>
      <w:r w:rsidR="0028432E">
        <w:t>lugin implementation</w:t>
      </w:r>
      <w:r w:rsidR="008B7ABB">
        <w:t>.</w:t>
      </w:r>
      <w:r w:rsidR="0007210D">
        <w:t xml:space="preserve"> When the plugin implementation is built</w:t>
      </w:r>
      <w:r w:rsidR="00BE36FF">
        <w:t xml:space="preserve"> the plugin is deployed by PointSharp ID automatically when a</w:t>
      </w:r>
      <w:r w:rsidR="0007210D">
        <w:t>dd</w:t>
      </w:r>
      <w:r w:rsidR="00BE36FF">
        <w:t>ed</w:t>
      </w:r>
      <w:r w:rsidR="0007210D">
        <w:t xml:space="preserve"> to the /bin/plugins folder. </w:t>
      </w:r>
    </w:p>
    <w:p w:rsidR="0007210D" w:rsidRDefault="008033F7" w:rsidP="0007210D">
      <w:pPr>
        <w:pStyle w:val="Heading2"/>
      </w:pPr>
      <w:bookmarkStart w:id="3" w:name="_Toc240797557"/>
      <w:r>
        <w:t>Build</w:t>
      </w:r>
      <w:bookmarkEnd w:id="3"/>
    </w:p>
    <w:p w:rsidR="0007210D" w:rsidRDefault="0007210D" w:rsidP="00086D09">
      <w:pPr>
        <w:pStyle w:val="Quote"/>
        <w:rPr>
          <w:rStyle w:val="Emphasis"/>
          <w:i/>
          <w:iCs/>
        </w:rPr>
      </w:pPr>
      <w:r w:rsidRPr="00086D09">
        <w:rPr>
          <w:rStyle w:val="Emphasis"/>
          <w:i/>
          <w:iCs/>
        </w:rPr>
        <w:t>csc /out:MyPlugin.dll /</w:t>
      </w:r>
      <w:r w:rsidR="00086D09">
        <w:rPr>
          <w:rStyle w:val="Emphasis"/>
          <w:i/>
          <w:iCs/>
        </w:rPr>
        <w:t>t:</w:t>
      </w:r>
      <w:r w:rsidRPr="00086D09">
        <w:rPr>
          <w:rStyle w:val="Emphasis"/>
          <w:i/>
          <w:iCs/>
        </w:rPr>
        <w:t>library /r:PSIDAPI.dll MyPlugin.cs</w:t>
      </w:r>
    </w:p>
    <w:p w:rsidR="00225E41" w:rsidRDefault="00225E41" w:rsidP="00225E41">
      <w:pPr>
        <w:pStyle w:val="Heading2"/>
      </w:pPr>
      <w:bookmarkStart w:id="4" w:name="_Toc240797558"/>
      <w:r>
        <w:t>Classes</w:t>
      </w:r>
      <w:bookmarkEnd w:id="4"/>
    </w:p>
    <w:p w:rsidR="003F070E" w:rsidRPr="00F337AC" w:rsidRDefault="00225E41" w:rsidP="00F337AC">
      <w:pPr>
        <w:pStyle w:val="NoSpacing"/>
        <w:rPr>
          <w:rStyle w:val="Emphasis"/>
        </w:rPr>
      </w:pPr>
      <w:r w:rsidRPr="00F337AC">
        <w:rPr>
          <w:rStyle w:val="Emphasis"/>
        </w:rPr>
        <w:t>Psid.API.Base.IPlugin</w:t>
      </w:r>
    </w:p>
    <w:p w:rsidR="003F070E" w:rsidRPr="00F337AC" w:rsidRDefault="003F070E" w:rsidP="00F337AC">
      <w:pPr>
        <w:pStyle w:val="NoSpacing"/>
        <w:rPr>
          <w:rStyle w:val="Emphasis"/>
        </w:rPr>
      </w:pPr>
      <w:r w:rsidRPr="00F337AC">
        <w:rPr>
          <w:rStyle w:val="Emphasis"/>
        </w:rPr>
        <w:t>Psid.API.Authentication.IAuthenticationPlugin</w:t>
      </w:r>
    </w:p>
    <w:p w:rsidR="003F070E" w:rsidRPr="00F337AC" w:rsidRDefault="003F070E" w:rsidP="00F337AC">
      <w:pPr>
        <w:pStyle w:val="NoSpacing"/>
        <w:rPr>
          <w:rStyle w:val="Emphasis"/>
        </w:rPr>
      </w:pPr>
      <w:r w:rsidRPr="00F337AC">
        <w:rPr>
          <w:rStyle w:val="Emphasis"/>
        </w:rPr>
        <w:t>Psid.API.Notification.INotificationPlugin</w:t>
      </w:r>
    </w:p>
    <w:p w:rsidR="003F070E" w:rsidRPr="00F337AC" w:rsidRDefault="003F070E" w:rsidP="00F337AC">
      <w:pPr>
        <w:pStyle w:val="NoSpacing"/>
        <w:rPr>
          <w:rStyle w:val="Emphasis"/>
        </w:rPr>
      </w:pPr>
      <w:r w:rsidRPr="00F337AC">
        <w:rPr>
          <w:rStyle w:val="Emphasis"/>
        </w:rPr>
        <w:t>Psid.API.Users.IOATHTokenPlugin</w:t>
      </w:r>
    </w:p>
    <w:p w:rsidR="008033F7" w:rsidRDefault="008033F7" w:rsidP="00F337AC">
      <w:pPr>
        <w:pStyle w:val="NoSpacing"/>
      </w:pPr>
    </w:p>
    <w:p w:rsidR="00225E41" w:rsidRDefault="00225E41" w:rsidP="00F337AC">
      <w:pPr>
        <w:pStyle w:val="NoSpacing"/>
      </w:pPr>
      <w:r>
        <w:t>Th</w:t>
      </w:r>
      <w:r w:rsidR="003F070E">
        <w:t>e</w:t>
      </w:r>
      <w:r>
        <w:t xml:space="preserve"> IPlugin interface is th</w:t>
      </w:r>
      <w:r w:rsidR="003F070E">
        <w:t xml:space="preserve">e base interface extended by all </w:t>
      </w:r>
      <w:r>
        <w:t xml:space="preserve">plugin </w:t>
      </w:r>
      <w:r w:rsidR="003F070E">
        <w:t>interfaces, where t</w:t>
      </w:r>
      <w:r>
        <w:t>he mandatory parts to implement is the Name and Description properties</w:t>
      </w:r>
      <w:r w:rsidR="00A410BC">
        <w:t>.</w:t>
      </w:r>
      <w:r>
        <w:t xml:space="preserve"> </w:t>
      </w:r>
      <w:r w:rsidR="00A410BC">
        <w:t>These properties</w:t>
      </w:r>
      <w:r>
        <w:t xml:space="preserve"> are used in PointSharp ID Admin.</w:t>
      </w:r>
      <w:r w:rsidR="003F070E">
        <w:t xml:space="preserve"> </w:t>
      </w:r>
      <w:r w:rsidR="00A410BC">
        <w:t xml:space="preserve">The </w:t>
      </w:r>
      <w:r w:rsidR="003F070E">
        <w:t>IAuthenticationPlugin</w:t>
      </w:r>
      <w:r w:rsidR="00A410BC">
        <w:t xml:space="preserve"> interface</w:t>
      </w:r>
      <w:r w:rsidR="003F070E">
        <w:t xml:space="preserve"> is implemented for a</w:t>
      </w:r>
      <w:r w:rsidR="00944EDC">
        <w:t>n</w:t>
      </w:r>
      <w:r w:rsidR="00A4076C">
        <w:t xml:space="preserve"> a</w:t>
      </w:r>
      <w:r w:rsidR="003F070E">
        <w:t xml:space="preserve">uthentication </w:t>
      </w:r>
      <w:r w:rsidR="00A4076C">
        <w:t>m</w:t>
      </w:r>
      <w:r w:rsidR="003F070E">
        <w:t xml:space="preserve">ethod </w:t>
      </w:r>
      <w:r w:rsidR="00A4076C">
        <w:t>p</w:t>
      </w:r>
      <w:r w:rsidR="003F070E">
        <w:t>lugin</w:t>
      </w:r>
      <w:r w:rsidR="00944EDC">
        <w:t xml:space="preserve">, INotificationPlugin for a </w:t>
      </w:r>
      <w:r w:rsidR="00A4076C">
        <w:t>n</w:t>
      </w:r>
      <w:r w:rsidR="00944EDC">
        <w:t>otification</w:t>
      </w:r>
      <w:r w:rsidR="00A4076C">
        <w:t xml:space="preserve"> method</w:t>
      </w:r>
      <w:r w:rsidR="00944EDC">
        <w:t xml:space="preserve"> plugin and IOATHTokenPlugin for a</w:t>
      </w:r>
      <w:r w:rsidR="00A4076C">
        <w:t>n</w:t>
      </w:r>
      <w:r w:rsidR="00C83EA1">
        <w:t xml:space="preserve"> OATH Token provisioning plugin</w:t>
      </w:r>
      <w:r w:rsidR="003F070E">
        <w:t>.</w:t>
      </w:r>
    </w:p>
    <w:p w:rsidR="00F337AC" w:rsidRPr="00225E41" w:rsidRDefault="00F337AC" w:rsidP="00F337AC">
      <w:pPr>
        <w:pStyle w:val="NoSpacing"/>
      </w:pPr>
    </w:p>
    <w:p w:rsidR="00557850" w:rsidRDefault="00B5467C" w:rsidP="00F337AC">
      <w:pPr>
        <w:pStyle w:val="NoSpacing"/>
      </w:pPr>
      <w:r>
        <w:t>The PointSharp ID API comprises</w:t>
      </w:r>
      <w:r w:rsidR="00557850">
        <w:t xml:space="preserve"> three different API’s which are covered in the next sections.</w:t>
      </w:r>
    </w:p>
    <w:p w:rsidR="002F2041" w:rsidRDefault="002F2041" w:rsidP="0059649C">
      <w:pPr>
        <w:pStyle w:val="Heading2"/>
      </w:pPr>
      <w:bookmarkStart w:id="5" w:name="_Toc240797559"/>
      <w:r>
        <w:t>Authentication Method API</w:t>
      </w:r>
      <w:bookmarkEnd w:id="5"/>
    </w:p>
    <w:p w:rsidR="00A1376A" w:rsidRDefault="00A1376A" w:rsidP="00F337AC">
      <w:pPr>
        <w:pStyle w:val="NoSpacing"/>
      </w:pPr>
      <w:r>
        <w:t xml:space="preserve">The authentication method API enables developers to implement a plugin </w:t>
      </w:r>
      <w:r w:rsidR="007310A6">
        <w:t>that performs actual</w:t>
      </w:r>
      <w:r>
        <w:t xml:space="preserve"> authentication decision</w:t>
      </w:r>
      <w:r w:rsidR="007310A6">
        <w:t>s. E.g. useful when customers have a legacy authentication system and wants to migrate over time to the new PointSharp ID authentication methods.</w:t>
      </w:r>
    </w:p>
    <w:p w:rsidR="007E1477" w:rsidRDefault="007E1477" w:rsidP="00F337AC">
      <w:pPr>
        <w:pStyle w:val="NoSpacing"/>
      </w:pPr>
    </w:p>
    <w:p w:rsidR="007E1477" w:rsidRDefault="007E1477" w:rsidP="00F337AC">
      <w:pPr>
        <w:pStyle w:val="NoSpacing"/>
      </w:pPr>
      <w:r>
        <w:t>When an authentication method plugin is loaded by PointSharp ID it is possible to configure the plugin as an authentication method in the PointSharp ID Admin client. See the Authentication tab.</w:t>
      </w:r>
    </w:p>
    <w:p w:rsidR="002F2041" w:rsidRDefault="002F2041" w:rsidP="0059649C">
      <w:pPr>
        <w:pStyle w:val="Heading2"/>
      </w:pPr>
      <w:bookmarkStart w:id="6" w:name="_Toc240797560"/>
      <w:r>
        <w:t>Notification Method API</w:t>
      </w:r>
      <w:bookmarkEnd w:id="6"/>
    </w:p>
    <w:p w:rsidR="0059649C" w:rsidRDefault="0059649C" w:rsidP="00F337AC">
      <w:pPr>
        <w:pStyle w:val="NoSpacing"/>
      </w:pPr>
      <w:r>
        <w:t>The notification method API offers an opportunity to implement the notification service for PointSharp ID to use when for example performing</w:t>
      </w:r>
      <w:r w:rsidR="00C63DB3">
        <w:t xml:space="preserve"> SMS authentication or when dis</w:t>
      </w:r>
      <w:r>
        <w:t>tr</w:t>
      </w:r>
      <w:r w:rsidR="00B70EF9">
        <w:t>i</w:t>
      </w:r>
      <w:r>
        <w:t>buting OATH token configuration to PointSharp Soft</w:t>
      </w:r>
      <w:r w:rsidR="00CF0215">
        <w:t xml:space="preserve">ware </w:t>
      </w:r>
      <w:r>
        <w:t>Tokens.</w:t>
      </w:r>
    </w:p>
    <w:p w:rsidR="005907DF" w:rsidRDefault="005907DF" w:rsidP="005907DF">
      <w:pPr>
        <w:pStyle w:val="NoSpacing"/>
      </w:pPr>
    </w:p>
    <w:p w:rsidR="005907DF" w:rsidRDefault="00C10FBE" w:rsidP="005907DF">
      <w:pPr>
        <w:pStyle w:val="NoSpacing"/>
      </w:pPr>
      <w:r>
        <w:t>When a</w:t>
      </w:r>
      <w:r w:rsidR="005907DF">
        <w:t xml:space="preserve"> notification method plugin is loaded by PointSharp ID it is possib</w:t>
      </w:r>
      <w:r w:rsidR="00297436">
        <w:t>le to configure the plugin as a</w:t>
      </w:r>
      <w:r w:rsidR="005907DF">
        <w:t xml:space="preserve"> notification method in the PointSharp ID Admin client. See the Notification tab.</w:t>
      </w:r>
    </w:p>
    <w:p w:rsidR="002F2041" w:rsidRDefault="002F2041" w:rsidP="0059649C">
      <w:pPr>
        <w:pStyle w:val="Heading2"/>
      </w:pPr>
      <w:bookmarkStart w:id="7" w:name="_Toc240797561"/>
      <w:r>
        <w:lastRenderedPageBreak/>
        <w:t xml:space="preserve">OATH Token </w:t>
      </w:r>
      <w:r w:rsidR="00130EAD">
        <w:t>Provision</w:t>
      </w:r>
      <w:r>
        <w:t xml:space="preserve"> API</w:t>
      </w:r>
      <w:bookmarkEnd w:id="7"/>
    </w:p>
    <w:p w:rsidR="00F337AC" w:rsidRDefault="00130EAD" w:rsidP="00F337AC">
      <w:pPr>
        <w:pStyle w:val="NoSpacing"/>
      </w:pPr>
      <w:r>
        <w:t xml:space="preserve">The OATH Token </w:t>
      </w:r>
      <w:r w:rsidR="003F070E">
        <w:t>Provision API enables developers to assist PointSharp ID when provisioning OATH tokens on PointSharp ID users. For example when PointSharp ID retrieves an OATH token based on serial number, the plugin will perform the actual fetch for PointSharp ID. This is usable when tokens are delivered in an unknown format for PointSharp ID.</w:t>
      </w:r>
    </w:p>
    <w:p w:rsidR="00315B95" w:rsidRDefault="00315B95" w:rsidP="00315B95">
      <w:pPr>
        <w:pStyle w:val="NoSpacing"/>
      </w:pPr>
    </w:p>
    <w:p w:rsidR="00315B95" w:rsidRDefault="00315B95" w:rsidP="00F337AC">
      <w:pPr>
        <w:pStyle w:val="NoSpacing"/>
      </w:pPr>
      <w:r>
        <w:t>When a</w:t>
      </w:r>
      <w:r w:rsidR="00297436">
        <w:t>n</w:t>
      </w:r>
      <w:r>
        <w:t xml:space="preserve"> </w:t>
      </w:r>
      <w:r w:rsidR="00ED4B7A">
        <w:t xml:space="preserve">OATH token </w:t>
      </w:r>
      <w:r>
        <w:t xml:space="preserve">plugin is loaded by PointSharp ID it </w:t>
      </w:r>
      <w:r w:rsidR="00ED4B7A">
        <w:t>will be deployed whenever PointSharp ID tries to retrieve an OATH token based on serial number, that is both from the PointSharp ID Admin client when adding a hardware-based OATH token for a user, or when PointSharp ID is configured to perform Live Provisioning based on a user attribute stored on the user in the user storage, for example Active Directory.</w:t>
      </w:r>
    </w:p>
    <w:p w:rsidR="00315B95" w:rsidRDefault="00315B95">
      <w:pPr>
        <w:spacing w:after="0" w:line="240" w:lineRule="auto"/>
      </w:pPr>
      <w:r>
        <w:br w:type="page"/>
      </w:r>
    </w:p>
    <w:p w:rsidR="002F2041" w:rsidRDefault="002F2041" w:rsidP="00F337AC">
      <w:pPr>
        <w:pStyle w:val="Heading1"/>
      </w:pPr>
      <w:bookmarkStart w:id="8" w:name="_Toc240797562"/>
      <w:r>
        <w:lastRenderedPageBreak/>
        <w:t>PointSharp ID Web Services</w:t>
      </w:r>
      <w:bookmarkEnd w:id="8"/>
    </w:p>
    <w:p w:rsidR="00F337AC" w:rsidRDefault="00C67A67" w:rsidP="00F337AC">
      <w:pPr>
        <w:pStyle w:val="NoSpacing"/>
      </w:pPr>
      <w:r>
        <w:t>PointSharp ID Web Services are implemented upon the Microsoft .NET Framework version 3.5 SP1 and delivers standards-compliant Web Services to developers aiming to integrate with PointSharp ID in any third party system or application.</w:t>
      </w:r>
    </w:p>
    <w:p w:rsidR="00F337AC" w:rsidRDefault="00F337AC" w:rsidP="00F337AC">
      <w:pPr>
        <w:pStyle w:val="Heading2"/>
      </w:pPr>
      <w:bookmarkStart w:id="9" w:name="_Toc240797563"/>
      <w:r>
        <w:t>General</w:t>
      </w:r>
      <w:bookmarkEnd w:id="9"/>
    </w:p>
    <w:p w:rsidR="00F337AC" w:rsidRDefault="00F337AC" w:rsidP="00F337AC">
      <w:pPr>
        <w:pStyle w:val="NoSpacing"/>
      </w:pPr>
      <w:r>
        <w:t xml:space="preserve">The </w:t>
      </w:r>
      <w:r w:rsidR="001D3720">
        <w:t>PointSharp ID Web Services come</w:t>
      </w:r>
      <w:r w:rsidR="00E21463">
        <w:t>s</w:t>
      </w:r>
      <w:r w:rsidR="001D3720">
        <w:t xml:space="preserve"> as</w:t>
      </w:r>
      <w:r>
        <w:t xml:space="preserve"> a separate installer,</w:t>
      </w:r>
      <w:r w:rsidR="001D3720">
        <w:t xml:space="preserve"> which is</w:t>
      </w:r>
      <w:r>
        <w:t xml:space="preserve"> to be installed on the same </w:t>
      </w:r>
      <w:r w:rsidR="00E21463">
        <w:t>server</w:t>
      </w:r>
      <w:r>
        <w:t xml:space="preserve"> as PointSharp ID. PointSharp ID Web Services requires an IIS</w:t>
      </w:r>
      <w:r w:rsidR="001D3720">
        <w:t xml:space="preserve"> web server (version 6 or above)</w:t>
      </w:r>
      <w:r>
        <w:t xml:space="preserve"> and having </w:t>
      </w:r>
      <w:r w:rsidR="001D3720">
        <w:t>“</w:t>
      </w:r>
      <w:r>
        <w:t>ASP.NET</w:t>
      </w:r>
      <w:r w:rsidR="001D3720">
        <w:t>” enabled</w:t>
      </w:r>
      <w:r>
        <w:t xml:space="preserve"> as well as </w:t>
      </w:r>
      <w:r w:rsidR="001D3720">
        <w:t>the “IIS Metabase And IIS 6 Configuration Compatibility” enabled.</w:t>
      </w:r>
    </w:p>
    <w:p w:rsidR="00A267DC" w:rsidRDefault="00A267DC" w:rsidP="00A267DC">
      <w:pPr>
        <w:pStyle w:val="Heading2"/>
      </w:pPr>
      <w:bookmarkStart w:id="10" w:name="_Toc240797564"/>
      <w:r>
        <w:t>Installation</w:t>
      </w:r>
      <w:bookmarkEnd w:id="10"/>
    </w:p>
    <w:p w:rsidR="00A267DC" w:rsidRDefault="00A267DC" w:rsidP="00A267DC">
      <w:r>
        <w:t>To install</w:t>
      </w:r>
      <w:r w:rsidR="007539A5">
        <w:t xml:space="preserve"> the PointSharp ID Web Services, follow these steps:</w:t>
      </w:r>
    </w:p>
    <w:p w:rsidR="00A267DC" w:rsidRDefault="00A267DC" w:rsidP="00A267DC">
      <w:pPr>
        <w:pStyle w:val="ListParagraph"/>
        <w:numPr>
          <w:ilvl w:val="0"/>
          <w:numId w:val="12"/>
        </w:numPr>
      </w:pPr>
      <w:r>
        <w:t>Prior installation</w:t>
      </w:r>
      <w:r w:rsidR="00673D30">
        <w:t>,</w:t>
      </w:r>
      <w:r w:rsidR="007539A5">
        <w:t xml:space="preserve"> </w:t>
      </w:r>
      <w:r w:rsidR="00673D30">
        <w:t>verify</w:t>
      </w:r>
      <w:r w:rsidR="007539A5">
        <w:t xml:space="preserve"> that the server is fulfilling all requirements.</w:t>
      </w:r>
    </w:p>
    <w:p w:rsidR="00673D30" w:rsidRDefault="00925EAD" w:rsidP="00A267DC">
      <w:pPr>
        <w:pStyle w:val="ListParagraph"/>
        <w:numPr>
          <w:ilvl w:val="1"/>
          <w:numId w:val="12"/>
        </w:numPr>
      </w:pPr>
      <w:r>
        <w:t>IIS</w:t>
      </w:r>
      <w:r w:rsidR="007539A5">
        <w:t xml:space="preserve"> 6 or above</w:t>
      </w:r>
    </w:p>
    <w:p w:rsidR="00A267DC" w:rsidRDefault="00925EAD" w:rsidP="00A267DC">
      <w:pPr>
        <w:pStyle w:val="ListParagraph"/>
        <w:numPr>
          <w:ilvl w:val="1"/>
          <w:numId w:val="12"/>
        </w:numPr>
      </w:pPr>
      <w:r>
        <w:t>ASP.NET</w:t>
      </w:r>
    </w:p>
    <w:p w:rsidR="00D26DAE" w:rsidRDefault="00D26DAE" w:rsidP="00D26DAE">
      <w:pPr>
        <w:pStyle w:val="ListParagraph"/>
        <w:numPr>
          <w:ilvl w:val="1"/>
          <w:numId w:val="12"/>
        </w:numPr>
      </w:pPr>
      <w:r>
        <w:t>IIS 6.0 Management Compatibility feature enabled (in Windows Server 2003 R2: “IIS Metabase And IIS 6 Configuration Compatibility”)</w:t>
      </w:r>
    </w:p>
    <w:p w:rsidR="00925EAD" w:rsidRDefault="00925EAD" w:rsidP="00A267DC">
      <w:pPr>
        <w:pStyle w:val="ListParagraph"/>
        <w:numPr>
          <w:ilvl w:val="1"/>
          <w:numId w:val="12"/>
        </w:numPr>
      </w:pPr>
      <w:r>
        <w:t>.NET 3.5 SP1</w:t>
      </w:r>
    </w:p>
    <w:p w:rsidR="002908CF" w:rsidRDefault="00A267DC" w:rsidP="00673D30">
      <w:pPr>
        <w:pStyle w:val="ListParagraph"/>
        <w:numPr>
          <w:ilvl w:val="0"/>
          <w:numId w:val="12"/>
        </w:numPr>
      </w:pPr>
      <w:r>
        <w:t xml:space="preserve">Double-click the </w:t>
      </w:r>
      <w:r w:rsidR="000E4D19">
        <w:t>“PointSharp ID Web Services 3.5.msi”</w:t>
      </w:r>
      <w:r>
        <w:t>.</w:t>
      </w:r>
    </w:p>
    <w:p w:rsidR="00673D30" w:rsidRDefault="00673D30" w:rsidP="00673D30">
      <w:pPr>
        <w:pStyle w:val="ListParagraph"/>
        <w:numPr>
          <w:ilvl w:val="0"/>
          <w:numId w:val="12"/>
        </w:numPr>
      </w:pPr>
      <w:r>
        <w:t>Click Next.</w:t>
      </w:r>
    </w:p>
    <w:p w:rsidR="002908CF" w:rsidRDefault="002908CF" w:rsidP="002908CF">
      <w:pPr>
        <w:pStyle w:val="ListParagraph"/>
        <w:numPr>
          <w:ilvl w:val="0"/>
          <w:numId w:val="12"/>
        </w:numPr>
      </w:pPr>
      <w:r>
        <w:t>Read the end-user license agreement and thereafter select “I Agree”. If not click Cancel.</w:t>
      </w:r>
    </w:p>
    <w:p w:rsidR="002908CF" w:rsidRDefault="002908CF" w:rsidP="002908CF">
      <w:pPr>
        <w:pStyle w:val="ListParagraph"/>
        <w:numPr>
          <w:ilvl w:val="0"/>
          <w:numId w:val="12"/>
        </w:numPr>
      </w:pPr>
      <w:r>
        <w:t>Click Next.</w:t>
      </w:r>
    </w:p>
    <w:p w:rsidR="002908CF" w:rsidRDefault="002908CF" w:rsidP="002908CF">
      <w:pPr>
        <w:pStyle w:val="ListParagraph"/>
        <w:numPr>
          <w:ilvl w:val="0"/>
          <w:numId w:val="12"/>
        </w:numPr>
      </w:pPr>
      <w:r>
        <w:t xml:space="preserve">Configure Site, Virtual Directory and Application Pool. </w:t>
      </w:r>
      <w:r w:rsidR="00CC50BB">
        <w:t xml:space="preserve">It is </w:t>
      </w:r>
      <w:r w:rsidR="00A953E0">
        <w:t>recommended to use default values.</w:t>
      </w:r>
    </w:p>
    <w:p w:rsidR="002908CF" w:rsidRDefault="002908CF" w:rsidP="002908CF">
      <w:pPr>
        <w:pStyle w:val="ListParagraph"/>
        <w:numPr>
          <w:ilvl w:val="0"/>
          <w:numId w:val="12"/>
        </w:numPr>
      </w:pPr>
      <w:r>
        <w:t>Click Next.</w:t>
      </w:r>
    </w:p>
    <w:p w:rsidR="00A267DC" w:rsidRDefault="002908CF" w:rsidP="00F337AC">
      <w:pPr>
        <w:pStyle w:val="ListParagraph"/>
        <w:numPr>
          <w:ilvl w:val="0"/>
          <w:numId w:val="12"/>
        </w:numPr>
      </w:pPr>
      <w:r>
        <w:t>Click Next.</w:t>
      </w:r>
    </w:p>
    <w:p w:rsidR="002908CF" w:rsidRDefault="002908CF" w:rsidP="00F337AC">
      <w:pPr>
        <w:pStyle w:val="ListParagraph"/>
        <w:numPr>
          <w:ilvl w:val="0"/>
          <w:numId w:val="12"/>
        </w:numPr>
      </w:pPr>
      <w:r>
        <w:t>Click Close.</w:t>
      </w:r>
    </w:p>
    <w:p w:rsidR="002908CF" w:rsidRDefault="00CA299F" w:rsidP="00F337AC">
      <w:pPr>
        <w:pStyle w:val="ListParagraph"/>
        <w:numPr>
          <w:ilvl w:val="0"/>
          <w:numId w:val="12"/>
        </w:numPr>
      </w:pPr>
      <w:r>
        <w:t>Open</w:t>
      </w:r>
      <w:r w:rsidR="002908CF">
        <w:t xml:space="preserve"> the web.config file for the PointSharp ID Web Services.</w:t>
      </w:r>
    </w:p>
    <w:p w:rsidR="002908CF" w:rsidRDefault="002908CF" w:rsidP="002908CF">
      <w:pPr>
        <w:pStyle w:val="ListParagraph"/>
        <w:numPr>
          <w:ilvl w:val="1"/>
          <w:numId w:val="12"/>
        </w:numPr>
      </w:pPr>
      <w:r>
        <w:t xml:space="preserve">The web.config file is found at </w:t>
      </w:r>
      <w:r w:rsidR="00C63C19">
        <w:t>“</w:t>
      </w:r>
      <w:r w:rsidRPr="002908CF">
        <w:t>C:</w:t>
      </w:r>
      <w:r w:rsidR="00C63C19">
        <w:t>/</w:t>
      </w:r>
      <w:r w:rsidRPr="002908CF">
        <w:t>Inetpub</w:t>
      </w:r>
      <w:r w:rsidR="00C63C19">
        <w:t>/</w:t>
      </w:r>
      <w:r w:rsidRPr="002908CF">
        <w:t>wwwroot</w:t>
      </w:r>
      <w:r w:rsidR="00C63C19">
        <w:t>/</w:t>
      </w:r>
      <w:r w:rsidRPr="002908CF">
        <w:t>PsidWebServices</w:t>
      </w:r>
      <w:r w:rsidR="00C63C19">
        <w:t>”</w:t>
      </w:r>
      <w:r>
        <w:t xml:space="preserve"> default location.</w:t>
      </w:r>
    </w:p>
    <w:p w:rsidR="00CA299F" w:rsidRDefault="002908CF" w:rsidP="00CA299F">
      <w:pPr>
        <w:pStyle w:val="ListParagraph"/>
        <w:numPr>
          <w:ilvl w:val="0"/>
          <w:numId w:val="12"/>
        </w:numPr>
      </w:pPr>
      <w:r>
        <w:t>Edit the following</w:t>
      </w:r>
      <w:r w:rsidR="00CA299F">
        <w:t xml:space="preserve"> configuration (starting at Line 24)</w:t>
      </w:r>
      <w:r>
        <w:t>:</w:t>
      </w:r>
    </w:p>
    <w:p w:rsidR="00CA299F" w:rsidRDefault="00CA299F" w:rsidP="002C7EF2">
      <w:pPr>
        <w:pStyle w:val="ListParagraph"/>
        <w:numPr>
          <w:ilvl w:val="1"/>
          <w:numId w:val="12"/>
        </w:numPr>
      </w:pPr>
      <w:r>
        <w:t xml:space="preserve">PSID_BINARY_FOLDER: </w:t>
      </w:r>
      <w:r w:rsidR="002C7EF2">
        <w:br/>
        <w:t>Set to t</w:t>
      </w:r>
      <w:r>
        <w:t xml:space="preserve">he location of the /bin folder in the PointSharp ID installation, default </w:t>
      </w:r>
      <w:r w:rsidR="00A953E0">
        <w:t>“</w:t>
      </w:r>
      <w:r>
        <w:t>C:/Program Files/PointSharp/PointSharp ID/bin</w:t>
      </w:r>
      <w:r w:rsidR="00A953E0">
        <w:t>”</w:t>
      </w:r>
      <w:r>
        <w:t>.</w:t>
      </w:r>
      <w:r w:rsidR="00A953E0">
        <w:t xml:space="preserve"> Note that on 64-bit operating systems this path is often: “C:/Program Files (x86)/PointSharp/PointSharp ID/bin”.</w:t>
      </w:r>
    </w:p>
    <w:p w:rsidR="00CA299F" w:rsidRDefault="00CA299F" w:rsidP="00CA299F">
      <w:pPr>
        <w:pStyle w:val="ListParagraph"/>
        <w:numPr>
          <w:ilvl w:val="1"/>
          <w:numId w:val="12"/>
        </w:numPr>
      </w:pPr>
      <w:r>
        <w:t xml:space="preserve">PSID_DEBUG: </w:t>
      </w:r>
      <w:r w:rsidR="002C7EF2">
        <w:br/>
      </w:r>
      <w:r>
        <w:t>Set to true if debug logging is wanted.</w:t>
      </w:r>
    </w:p>
    <w:p w:rsidR="00CA299F" w:rsidRDefault="002C7EF2" w:rsidP="00CA299F">
      <w:pPr>
        <w:pStyle w:val="ListParagraph"/>
        <w:numPr>
          <w:ilvl w:val="1"/>
          <w:numId w:val="12"/>
        </w:numPr>
      </w:pPr>
      <w:r>
        <w:t>PSID_LOG_FILE:</w:t>
      </w:r>
      <w:r>
        <w:br/>
      </w:r>
      <w:r w:rsidR="00CA299F">
        <w:t>Set to the relative path</w:t>
      </w:r>
      <w:r>
        <w:t xml:space="preserve"> from the /bin folder</w:t>
      </w:r>
      <w:r w:rsidR="00CA299F">
        <w:t xml:space="preserve"> where the PointSharp ID Web Services </w:t>
      </w:r>
      <w:r>
        <w:t xml:space="preserve">is </w:t>
      </w:r>
      <w:r w:rsidR="00CA299F">
        <w:t>logging.</w:t>
      </w:r>
      <w:r>
        <w:t xml:space="preserve"> Default: “../logs/psid-ws.log”.</w:t>
      </w:r>
    </w:p>
    <w:p w:rsidR="00CA299F" w:rsidRDefault="00722DB4" w:rsidP="00CA299F">
      <w:pPr>
        <w:pStyle w:val="ListParagraph"/>
        <w:numPr>
          <w:ilvl w:val="0"/>
          <w:numId w:val="12"/>
        </w:numPr>
      </w:pPr>
      <w:r>
        <w:lastRenderedPageBreak/>
        <w:t>Important! To enable logging and log rotation</w:t>
      </w:r>
      <w:r w:rsidR="00DC34B8">
        <w:t>,</w:t>
      </w:r>
      <w:r>
        <w:t xml:space="preserve"> which is the default logging behavior</w:t>
      </w:r>
      <w:r w:rsidR="00DC34B8">
        <w:t>,</w:t>
      </w:r>
      <w:r>
        <w:t xml:space="preserve"> the correct security settings need to be set on the folder</w:t>
      </w:r>
      <w:r w:rsidR="00DC34B8">
        <w:t xml:space="preserve"> containing the log files</w:t>
      </w:r>
      <w:r>
        <w:t>.</w:t>
      </w:r>
    </w:p>
    <w:p w:rsidR="00722DB4" w:rsidRDefault="00722DB4" w:rsidP="00722DB4">
      <w:pPr>
        <w:pStyle w:val="ListParagraph"/>
        <w:numPr>
          <w:ilvl w:val="1"/>
          <w:numId w:val="12"/>
        </w:numPr>
      </w:pPr>
      <w:r>
        <w:t>Right-click and select Properties on the C:/Program Files/PointSharp/PointSharp ID/logs</w:t>
      </w:r>
      <w:r w:rsidR="00926535">
        <w:t xml:space="preserve"> folder.</w:t>
      </w:r>
    </w:p>
    <w:p w:rsidR="00722DB4" w:rsidRDefault="00926535" w:rsidP="00926535">
      <w:pPr>
        <w:pStyle w:val="ListParagraph"/>
        <w:numPr>
          <w:ilvl w:val="1"/>
          <w:numId w:val="12"/>
        </w:numPr>
      </w:pPr>
      <w:r>
        <w:t>In the security tab, e</w:t>
      </w:r>
      <w:r w:rsidR="00722DB4">
        <w:t>nable the permission Full Control</w:t>
      </w:r>
      <w:r>
        <w:t xml:space="preserve"> for the user group Authenticated Users.</w:t>
      </w:r>
    </w:p>
    <w:p w:rsidR="00926535" w:rsidRDefault="00926535" w:rsidP="00926535">
      <w:pPr>
        <w:pStyle w:val="ListParagraph"/>
        <w:numPr>
          <w:ilvl w:val="0"/>
          <w:numId w:val="12"/>
        </w:numPr>
      </w:pPr>
      <w:r>
        <w:t>Important! To enable the function to authenticate users in the PointSharp ID Web Services the correct security settings need to be set on the license folder.</w:t>
      </w:r>
    </w:p>
    <w:p w:rsidR="00926535" w:rsidRDefault="00926535" w:rsidP="00926535">
      <w:pPr>
        <w:pStyle w:val="ListParagraph"/>
        <w:numPr>
          <w:ilvl w:val="1"/>
          <w:numId w:val="12"/>
        </w:numPr>
      </w:pPr>
      <w:r>
        <w:t>Right-click and select Properties on the C:/Program Files/PointSharp/PointSharp ID/license folder.</w:t>
      </w:r>
    </w:p>
    <w:p w:rsidR="00926535" w:rsidRDefault="00926535" w:rsidP="00926535">
      <w:pPr>
        <w:pStyle w:val="ListParagraph"/>
        <w:numPr>
          <w:ilvl w:val="1"/>
          <w:numId w:val="12"/>
        </w:numPr>
      </w:pPr>
      <w:r>
        <w:t>In the security tab, enable the permission Full Control for the user group Authenticated Users.</w:t>
      </w:r>
    </w:p>
    <w:p w:rsidR="00061E3D" w:rsidRDefault="004A6FF8" w:rsidP="00061E3D">
      <w:pPr>
        <w:pStyle w:val="ListParagraph"/>
        <w:numPr>
          <w:ilvl w:val="0"/>
          <w:numId w:val="12"/>
        </w:numPr>
      </w:pPr>
      <w:r>
        <w:t>Restart the IIS in the IIS Manager.</w:t>
      </w:r>
      <w:r w:rsidR="00061E3D">
        <w:t xml:space="preserve"> </w:t>
      </w:r>
    </w:p>
    <w:p w:rsidR="00722DB4" w:rsidRDefault="00926535" w:rsidP="00722DB4">
      <w:pPr>
        <w:pStyle w:val="ListParagraph"/>
        <w:numPr>
          <w:ilvl w:val="0"/>
          <w:numId w:val="12"/>
        </w:numPr>
      </w:pPr>
      <w:r>
        <w:t>Now test the installation by performing the following:</w:t>
      </w:r>
    </w:p>
    <w:p w:rsidR="00926535" w:rsidRDefault="00926535" w:rsidP="00926535">
      <w:pPr>
        <w:pStyle w:val="ListParagraph"/>
        <w:numPr>
          <w:ilvl w:val="1"/>
          <w:numId w:val="12"/>
        </w:numPr>
      </w:pPr>
      <w:r>
        <w:t xml:space="preserve">Open </w:t>
      </w:r>
      <w:r w:rsidR="00B11A2E">
        <w:t xml:space="preserve">an </w:t>
      </w:r>
      <w:r w:rsidR="00DC34B8">
        <w:t>I</w:t>
      </w:r>
      <w:r>
        <w:t xml:space="preserve">nternet </w:t>
      </w:r>
      <w:r w:rsidR="00DC34B8">
        <w:t>E</w:t>
      </w:r>
      <w:r>
        <w:t>xplorer and browse to</w:t>
      </w:r>
      <w:r w:rsidR="00B11A2E">
        <w:t>:</w:t>
      </w:r>
      <w:r>
        <w:t xml:space="preserve"> </w:t>
      </w:r>
      <w:hyperlink r:id="rId11" w:history="1">
        <w:r w:rsidRPr="005A4085">
          <w:rPr>
            <w:rStyle w:val="Hyperlink"/>
          </w:rPr>
          <w:t>http://127.0.0.1/PsidWebServices/UserService.asmx</w:t>
        </w:r>
      </w:hyperlink>
    </w:p>
    <w:p w:rsidR="00061E3D" w:rsidRDefault="00061E3D" w:rsidP="00926535">
      <w:pPr>
        <w:pStyle w:val="ListParagraph"/>
        <w:numPr>
          <w:ilvl w:val="1"/>
          <w:numId w:val="12"/>
        </w:numPr>
      </w:pPr>
      <w:r>
        <w:t>The following image shows how the browser should display the User Service web service.</w:t>
      </w:r>
    </w:p>
    <w:p w:rsidR="00926535" w:rsidRDefault="00926535" w:rsidP="00926535">
      <w:pPr>
        <w:pStyle w:val="ListParagraph"/>
        <w:ind w:left="1440"/>
      </w:pPr>
      <w:r>
        <w:rPr>
          <w:noProof/>
        </w:rPr>
        <w:lastRenderedPageBreak/>
        <w:drawing>
          <wp:inline distT="0" distB="0" distL="0" distR="0">
            <wp:extent cx="5291986" cy="4997885"/>
            <wp:effectExtent l="19050" t="0" r="3914" b="0"/>
            <wp:docPr id="4" name="Picture 3" descr="pi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png"/>
                    <pic:cNvPicPr/>
                  </pic:nvPicPr>
                  <pic:blipFill>
                    <a:blip r:embed="rId12" cstate="print"/>
                    <a:stretch>
                      <a:fillRect/>
                    </a:stretch>
                  </pic:blipFill>
                  <pic:spPr>
                    <a:xfrm>
                      <a:off x="0" y="0"/>
                      <a:ext cx="5291986" cy="4997885"/>
                    </a:xfrm>
                    <a:prstGeom prst="rect">
                      <a:avLst/>
                    </a:prstGeom>
                  </pic:spPr>
                </pic:pic>
              </a:graphicData>
            </a:graphic>
          </wp:inline>
        </w:drawing>
      </w:r>
    </w:p>
    <w:p w:rsidR="00926535" w:rsidRDefault="00B11A2E" w:rsidP="00926535">
      <w:pPr>
        <w:pStyle w:val="ListParagraph"/>
        <w:numPr>
          <w:ilvl w:val="1"/>
          <w:numId w:val="12"/>
        </w:numPr>
      </w:pPr>
      <w:r>
        <w:t>C</w:t>
      </w:r>
      <w:r w:rsidR="00926535">
        <w:t>lick</w:t>
      </w:r>
      <w:r>
        <w:t xml:space="preserve"> the</w:t>
      </w:r>
      <w:r w:rsidR="00926535">
        <w:t xml:space="preserve"> </w:t>
      </w:r>
      <w:r w:rsidR="006E26CB">
        <w:t>“</w:t>
      </w:r>
      <w:r w:rsidR="00926535">
        <w:t>Get</w:t>
      </w:r>
      <w:r w:rsidR="006E26CB">
        <w:t>”</w:t>
      </w:r>
      <w:r>
        <w:t xml:space="preserve"> link</w:t>
      </w:r>
      <w:r w:rsidR="00926535">
        <w:t xml:space="preserve"> and enter a username for a known user, </w:t>
      </w:r>
      <w:r w:rsidR="006E26CB">
        <w:t>i.e.</w:t>
      </w:r>
      <w:r w:rsidR="00926535">
        <w:t xml:space="preserve"> a</w:t>
      </w:r>
      <w:r w:rsidR="006E26CB">
        <w:t>n</w:t>
      </w:r>
      <w:r w:rsidR="00926535">
        <w:t xml:space="preserve"> user existing in the PointSharp ID. </w:t>
      </w:r>
    </w:p>
    <w:p w:rsidR="00926535" w:rsidRDefault="00B11A2E" w:rsidP="00926535">
      <w:pPr>
        <w:pStyle w:val="ListParagraph"/>
        <w:numPr>
          <w:ilvl w:val="1"/>
          <w:numId w:val="12"/>
        </w:numPr>
      </w:pPr>
      <w:r>
        <w:t>The user settings are displayed. If not, check the log file psid-ws.log in the log folders.</w:t>
      </w:r>
    </w:p>
    <w:p w:rsidR="00593BC6" w:rsidRDefault="00926535" w:rsidP="00593BC6">
      <w:pPr>
        <w:pStyle w:val="ListParagraph"/>
        <w:numPr>
          <w:ilvl w:val="0"/>
          <w:numId w:val="12"/>
        </w:numPr>
      </w:pPr>
      <w:r>
        <w:t>In order to protect the PointSharp ID Web Services fr</w:t>
      </w:r>
      <w:r w:rsidR="00B431C2">
        <w:t xml:space="preserve">om unauthorized access, use </w:t>
      </w:r>
      <w:r w:rsidR="00AD05C2">
        <w:t xml:space="preserve">the </w:t>
      </w:r>
      <w:r w:rsidR="00B431C2">
        <w:t>standard means and procedures delivered and built in the IIS.</w:t>
      </w:r>
      <w:r w:rsidR="00593BC6">
        <w:t xml:space="preserve"> </w:t>
      </w:r>
    </w:p>
    <w:p w:rsidR="00B431C2" w:rsidRDefault="00B431C2" w:rsidP="00926535">
      <w:pPr>
        <w:pStyle w:val="ListParagraph"/>
        <w:numPr>
          <w:ilvl w:val="0"/>
          <w:numId w:val="12"/>
        </w:numPr>
      </w:pPr>
      <w:r>
        <w:t>For further information about the PointSharp ID Web Services see the Help file included in the release, PointSharp_SDK_31.chm.</w:t>
      </w:r>
    </w:p>
    <w:p w:rsidR="002908CF" w:rsidRDefault="00D8177B" w:rsidP="00F337AC">
      <w:pPr>
        <w:pStyle w:val="ListParagraph"/>
        <w:numPr>
          <w:ilvl w:val="0"/>
          <w:numId w:val="12"/>
        </w:numPr>
      </w:pPr>
      <w:r>
        <w:t>Finished.</w:t>
      </w:r>
    </w:p>
    <w:p w:rsidR="001D3720" w:rsidRDefault="001D3720" w:rsidP="001D3720">
      <w:pPr>
        <w:pStyle w:val="Heading2"/>
      </w:pPr>
      <w:bookmarkStart w:id="11" w:name="_Toc240797565"/>
      <w:r>
        <w:t>Classes</w:t>
      </w:r>
      <w:bookmarkEnd w:id="11"/>
    </w:p>
    <w:p w:rsidR="008F1C8C" w:rsidRDefault="001D3720" w:rsidP="008F1C8C">
      <w:pPr>
        <w:pStyle w:val="NoSpacing"/>
      </w:pPr>
      <w:r>
        <w:t>The Web Services classes are defined in WSDL files, describing the web services.</w:t>
      </w:r>
      <w:r w:rsidR="008F1C8C">
        <w:t xml:space="preserve"> The WSDL files can be found from the installation IIS:</w:t>
      </w:r>
    </w:p>
    <w:p w:rsidR="008F1C8C" w:rsidRDefault="008F1C8C" w:rsidP="008F1C8C">
      <w:pPr>
        <w:pStyle w:val="NoSpacing"/>
      </w:pPr>
      <w:r w:rsidRPr="008F1C8C">
        <w:t>http://</w:t>
      </w:r>
      <w:r>
        <w:t>&lt;IIS&gt;</w:t>
      </w:r>
      <w:r w:rsidRPr="008F1C8C">
        <w:t>/PsidWebServices/</w:t>
      </w:r>
      <w:r>
        <w:t>Authentication</w:t>
      </w:r>
      <w:r w:rsidRPr="008F1C8C">
        <w:t>Service.asmx?WSDL</w:t>
      </w:r>
      <w:r>
        <w:t xml:space="preserve"> </w:t>
      </w:r>
    </w:p>
    <w:p w:rsidR="003E6607" w:rsidRDefault="003E6607" w:rsidP="008F1C8C">
      <w:pPr>
        <w:pStyle w:val="NoSpacing"/>
      </w:pPr>
      <w:r w:rsidRPr="008F1C8C">
        <w:t>http://</w:t>
      </w:r>
      <w:r>
        <w:t>&lt;IIS&gt;</w:t>
      </w:r>
      <w:r w:rsidRPr="008F1C8C">
        <w:t>/PsidWebServices/</w:t>
      </w:r>
      <w:r>
        <w:t>Notification</w:t>
      </w:r>
      <w:r w:rsidRPr="008F1C8C">
        <w:t>Service.asmx?WSDL</w:t>
      </w:r>
      <w:r>
        <w:t xml:space="preserve"> </w:t>
      </w:r>
    </w:p>
    <w:p w:rsidR="001D3720" w:rsidRPr="001D3720" w:rsidRDefault="008F1C8C" w:rsidP="008F1C8C">
      <w:pPr>
        <w:pStyle w:val="NoSpacing"/>
      </w:pPr>
      <w:r w:rsidRPr="008F1C8C">
        <w:t>http://</w:t>
      </w:r>
      <w:r>
        <w:t>&lt;IIS&gt;</w:t>
      </w:r>
      <w:r w:rsidRPr="008F1C8C">
        <w:t>/PsidWebServices/UserService.asmx?WSDL</w:t>
      </w:r>
      <w:r>
        <w:t xml:space="preserve"> </w:t>
      </w:r>
    </w:p>
    <w:p w:rsidR="002F2041" w:rsidRDefault="002F2041" w:rsidP="0059649C">
      <w:pPr>
        <w:pStyle w:val="Heading2"/>
      </w:pPr>
      <w:bookmarkStart w:id="12" w:name="_Toc240797566"/>
      <w:r>
        <w:lastRenderedPageBreak/>
        <w:t>Authentication</w:t>
      </w:r>
      <w:r w:rsidR="0059649C">
        <w:t xml:space="preserve"> </w:t>
      </w:r>
      <w:r>
        <w:t>Service</w:t>
      </w:r>
      <w:r w:rsidR="0059649C">
        <w:t>s</w:t>
      </w:r>
      <w:bookmarkEnd w:id="12"/>
    </w:p>
    <w:p w:rsidR="00C67A67" w:rsidRDefault="00C67A67" w:rsidP="00F337AC">
      <w:pPr>
        <w:pStyle w:val="NoSpacing"/>
      </w:pPr>
      <w:r>
        <w:t xml:space="preserve">The authentication Web Service delivers all the defined and configured PointSharp ID authentication methods over Web Service. </w:t>
      </w:r>
    </w:p>
    <w:p w:rsidR="004809D2" w:rsidRDefault="004809D2" w:rsidP="004809D2">
      <w:pPr>
        <w:pStyle w:val="Heading2"/>
      </w:pPr>
      <w:bookmarkStart w:id="13" w:name="_Toc238013770"/>
      <w:bookmarkStart w:id="14" w:name="_Toc240797567"/>
      <w:r>
        <w:t>Notification Services</w:t>
      </w:r>
      <w:bookmarkEnd w:id="13"/>
      <w:bookmarkEnd w:id="14"/>
    </w:p>
    <w:p w:rsidR="004809D2" w:rsidRPr="00C67A67" w:rsidRDefault="004809D2" w:rsidP="00F337AC">
      <w:pPr>
        <w:pStyle w:val="NoSpacing"/>
      </w:pPr>
      <w:r>
        <w:t xml:space="preserve">The notification Web Service delivers all the defined and configured PointSharp ID notification methods over Web Service. </w:t>
      </w:r>
    </w:p>
    <w:p w:rsidR="002F2041" w:rsidRDefault="002F2041" w:rsidP="0059649C">
      <w:pPr>
        <w:pStyle w:val="Heading2"/>
      </w:pPr>
      <w:bookmarkStart w:id="15" w:name="_Toc240797568"/>
      <w:r>
        <w:t>User</w:t>
      </w:r>
      <w:r w:rsidR="0059649C">
        <w:t xml:space="preserve"> </w:t>
      </w:r>
      <w:r>
        <w:t>Service</w:t>
      </w:r>
      <w:r w:rsidR="0059649C">
        <w:t>s</w:t>
      </w:r>
      <w:bookmarkEnd w:id="15"/>
    </w:p>
    <w:p w:rsidR="00C67A67" w:rsidRDefault="00C67A67" w:rsidP="00F337AC">
      <w:pPr>
        <w:pStyle w:val="NoSpacing"/>
      </w:pPr>
      <w:r>
        <w:t xml:space="preserve">The user Web Services delivers means to create, read, update and delete users in PointSharp ID. Also, this service offers the ability to provision OATH tokens on the PointSharp ID users. </w:t>
      </w:r>
    </w:p>
    <w:p w:rsidR="00F36433" w:rsidRDefault="00F36433">
      <w:pPr>
        <w:spacing w:after="0" w:line="240" w:lineRule="auto"/>
      </w:pPr>
      <w:r>
        <w:br w:type="page"/>
      </w:r>
    </w:p>
    <w:p w:rsidR="00F36433" w:rsidRDefault="00F36433" w:rsidP="00F36433">
      <w:pPr>
        <w:pStyle w:val="Heading1"/>
      </w:pPr>
      <w:bookmarkStart w:id="16" w:name="_Toc240797569"/>
      <w:r>
        <w:lastRenderedPageBreak/>
        <w:t>PointSharp ID Web Application</w:t>
      </w:r>
      <w:bookmarkEnd w:id="16"/>
    </w:p>
    <w:p w:rsidR="00F36433" w:rsidRDefault="00F36433" w:rsidP="00634776">
      <w:pPr>
        <w:pStyle w:val="NoSpacing"/>
      </w:pPr>
      <w:r>
        <w:t xml:space="preserve">PointSharp ID Web </w:t>
      </w:r>
      <w:r w:rsidR="00634776">
        <w:t>Application</w:t>
      </w:r>
      <w:r>
        <w:t xml:space="preserve"> </w:t>
      </w:r>
      <w:r w:rsidR="00634776">
        <w:t xml:space="preserve">is an ASP.NET web application </w:t>
      </w:r>
      <w:r w:rsidR="00384865">
        <w:t>powered by</w:t>
      </w:r>
      <w:r w:rsidR="00634776">
        <w:t xml:space="preserve"> the </w:t>
      </w:r>
      <w:r w:rsidR="00F728A6">
        <w:t>PointSharp ID Web Services and</w:t>
      </w:r>
      <w:r w:rsidR="00634776">
        <w:t xml:space="preserve"> offers a </w:t>
      </w:r>
      <w:r w:rsidR="00F728A6">
        <w:t>web-based interface to a multitude</w:t>
      </w:r>
      <w:r w:rsidR="00634776">
        <w:t xml:space="preserve"> of the day-to-day administrative activities</w:t>
      </w:r>
      <w:r w:rsidR="00F728A6">
        <w:t xml:space="preserve"> in PointSharp ID</w:t>
      </w:r>
      <w:r w:rsidR="00634776">
        <w:t>.</w:t>
      </w:r>
      <w:r w:rsidR="00F728A6">
        <w:t xml:space="preserve"> </w:t>
      </w:r>
    </w:p>
    <w:p w:rsidR="00F36433" w:rsidRDefault="00F36433" w:rsidP="00F36433">
      <w:pPr>
        <w:pStyle w:val="Heading2"/>
      </w:pPr>
      <w:bookmarkStart w:id="17" w:name="_Toc240797570"/>
      <w:r>
        <w:t>General</w:t>
      </w:r>
      <w:bookmarkEnd w:id="17"/>
    </w:p>
    <w:p w:rsidR="00F36433" w:rsidRDefault="00F36433" w:rsidP="00F36433">
      <w:pPr>
        <w:pStyle w:val="NoSpacing"/>
      </w:pPr>
      <w:r>
        <w:t xml:space="preserve">The PointSharp ID Web </w:t>
      </w:r>
      <w:r w:rsidR="00F728A6">
        <w:t>Application</w:t>
      </w:r>
      <w:r>
        <w:t xml:space="preserve"> comes as a separate installer, which </w:t>
      </w:r>
      <w:r w:rsidR="00F728A6">
        <w:t>can be</w:t>
      </w:r>
      <w:r>
        <w:t xml:space="preserve"> installed on </w:t>
      </w:r>
      <w:r w:rsidR="00F728A6">
        <w:t>a separate s</w:t>
      </w:r>
      <w:r>
        <w:t xml:space="preserve">erver </w:t>
      </w:r>
      <w:r w:rsidR="00F728A6">
        <w:t>than</w:t>
      </w:r>
      <w:r>
        <w:t xml:space="preserve"> PointSharp ID</w:t>
      </w:r>
      <w:r w:rsidR="00F728A6">
        <w:t xml:space="preserve"> and</w:t>
      </w:r>
      <w:r>
        <w:t xml:space="preserve"> PointSharp ID Web Services</w:t>
      </w:r>
      <w:r w:rsidR="00F728A6">
        <w:t>.</w:t>
      </w:r>
    </w:p>
    <w:p w:rsidR="00F36433" w:rsidRDefault="00F36433" w:rsidP="00F36433">
      <w:pPr>
        <w:pStyle w:val="Heading2"/>
      </w:pPr>
      <w:bookmarkStart w:id="18" w:name="_Toc240797571"/>
      <w:r>
        <w:t>Installation</w:t>
      </w:r>
      <w:bookmarkEnd w:id="18"/>
    </w:p>
    <w:p w:rsidR="00F36433" w:rsidRDefault="00F36433" w:rsidP="00F36433">
      <w:r>
        <w:t>To install the PointSharp ID Web Services, follow these steps:</w:t>
      </w:r>
    </w:p>
    <w:p w:rsidR="006E26CB" w:rsidRDefault="006E26CB" w:rsidP="006E26CB">
      <w:pPr>
        <w:pStyle w:val="ListParagraph"/>
        <w:numPr>
          <w:ilvl w:val="0"/>
          <w:numId w:val="14"/>
        </w:numPr>
      </w:pPr>
      <w:r>
        <w:t>Prior installation, verify that the server is fulfilling all requirements.</w:t>
      </w:r>
    </w:p>
    <w:p w:rsidR="006E26CB" w:rsidRDefault="006E26CB" w:rsidP="006E26CB">
      <w:pPr>
        <w:pStyle w:val="ListParagraph"/>
        <w:numPr>
          <w:ilvl w:val="1"/>
          <w:numId w:val="14"/>
        </w:numPr>
      </w:pPr>
      <w:r>
        <w:t>IIS 6 or above</w:t>
      </w:r>
    </w:p>
    <w:p w:rsidR="006E26CB" w:rsidRDefault="006E26CB" w:rsidP="006E26CB">
      <w:pPr>
        <w:pStyle w:val="ListParagraph"/>
        <w:numPr>
          <w:ilvl w:val="1"/>
          <w:numId w:val="14"/>
        </w:numPr>
      </w:pPr>
      <w:r>
        <w:t>ASP.NET</w:t>
      </w:r>
    </w:p>
    <w:p w:rsidR="006E26CB" w:rsidRDefault="006E26CB" w:rsidP="006E26CB">
      <w:pPr>
        <w:pStyle w:val="ListParagraph"/>
        <w:numPr>
          <w:ilvl w:val="1"/>
          <w:numId w:val="14"/>
        </w:numPr>
      </w:pPr>
      <w:r>
        <w:t>IIS 6.0 Management Compatibility feature enabled (in Windows Server 2003 R2: “IIS Metabase And IIS 6 Configuration Compatibility”)</w:t>
      </w:r>
    </w:p>
    <w:p w:rsidR="006E26CB" w:rsidRDefault="006E26CB" w:rsidP="006E26CB">
      <w:pPr>
        <w:pStyle w:val="ListParagraph"/>
        <w:numPr>
          <w:ilvl w:val="1"/>
          <w:numId w:val="14"/>
        </w:numPr>
      </w:pPr>
      <w:r>
        <w:t>.NET 3.5 SP1</w:t>
      </w:r>
    </w:p>
    <w:p w:rsidR="006E26CB" w:rsidRDefault="006E26CB" w:rsidP="006E26CB">
      <w:pPr>
        <w:pStyle w:val="ListParagraph"/>
        <w:numPr>
          <w:ilvl w:val="0"/>
          <w:numId w:val="14"/>
        </w:numPr>
      </w:pPr>
      <w:r>
        <w:t xml:space="preserve">Double-click the </w:t>
      </w:r>
      <w:r w:rsidR="000E4D19">
        <w:t>“PointSharp ID Web Application 3.5.msi”</w:t>
      </w:r>
      <w:r>
        <w:t>.</w:t>
      </w:r>
    </w:p>
    <w:p w:rsidR="006E26CB" w:rsidRDefault="006E26CB" w:rsidP="006E26CB">
      <w:pPr>
        <w:pStyle w:val="ListParagraph"/>
        <w:numPr>
          <w:ilvl w:val="0"/>
          <w:numId w:val="14"/>
        </w:numPr>
      </w:pPr>
      <w:r>
        <w:t>Click Next.</w:t>
      </w:r>
    </w:p>
    <w:p w:rsidR="006E26CB" w:rsidRDefault="006E26CB" w:rsidP="006E26CB">
      <w:pPr>
        <w:pStyle w:val="ListParagraph"/>
        <w:numPr>
          <w:ilvl w:val="0"/>
          <w:numId w:val="14"/>
        </w:numPr>
      </w:pPr>
      <w:r>
        <w:t>Read the end-user license agreement and thereafter select “I Agree”. If not click Cancel.</w:t>
      </w:r>
    </w:p>
    <w:p w:rsidR="006E26CB" w:rsidRDefault="006E26CB" w:rsidP="006E26CB">
      <w:pPr>
        <w:pStyle w:val="ListParagraph"/>
        <w:numPr>
          <w:ilvl w:val="0"/>
          <w:numId w:val="14"/>
        </w:numPr>
      </w:pPr>
      <w:r>
        <w:t>Click Next.</w:t>
      </w:r>
    </w:p>
    <w:p w:rsidR="006E26CB" w:rsidRDefault="006E26CB" w:rsidP="006E26CB">
      <w:pPr>
        <w:pStyle w:val="ListParagraph"/>
        <w:numPr>
          <w:ilvl w:val="0"/>
          <w:numId w:val="14"/>
        </w:numPr>
      </w:pPr>
      <w:r>
        <w:t>Configure Site, Virtual Directory and Application Pool. It is recommended to use default values.</w:t>
      </w:r>
    </w:p>
    <w:p w:rsidR="006E26CB" w:rsidRDefault="006E26CB" w:rsidP="006E26CB">
      <w:pPr>
        <w:pStyle w:val="ListParagraph"/>
        <w:numPr>
          <w:ilvl w:val="0"/>
          <w:numId w:val="14"/>
        </w:numPr>
      </w:pPr>
      <w:r>
        <w:t>Click Next.</w:t>
      </w:r>
    </w:p>
    <w:p w:rsidR="006E26CB" w:rsidRDefault="006E26CB" w:rsidP="006E26CB">
      <w:pPr>
        <w:pStyle w:val="ListParagraph"/>
        <w:numPr>
          <w:ilvl w:val="0"/>
          <w:numId w:val="14"/>
        </w:numPr>
      </w:pPr>
      <w:r>
        <w:t>Click Next.</w:t>
      </w:r>
    </w:p>
    <w:p w:rsidR="006E26CB" w:rsidRDefault="006E26CB" w:rsidP="006E26CB">
      <w:pPr>
        <w:pStyle w:val="ListParagraph"/>
        <w:numPr>
          <w:ilvl w:val="0"/>
          <w:numId w:val="14"/>
        </w:numPr>
      </w:pPr>
      <w:r>
        <w:t>Click Close.</w:t>
      </w:r>
    </w:p>
    <w:p w:rsidR="006E26CB" w:rsidRDefault="006E26CB" w:rsidP="006E26CB">
      <w:pPr>
        <w:pStyle w:val="ListParagraph"/>
        <w:numPr>
          <w:ilvl w:val="0"/>
          <w:numId w:val="14"/>
        </w:numPr>
      </w:pPr>
      <w:r>
        <w:t>Open the web.config file for the PointSharp ID Web Services.</w:t>
      </w:r>
    </w:p>
    <w:p w:rsidR="006E26CB" w:rsidRDefault="006E26CB" w:rsidP="006E26CB">
      <w:pPr>
        <w:pStyle w:val="ListParagraph"/>
        <w:numPr>
          <w:ilvl w:val="1"/>
          <w:numId w:val="14"/>
        </w:numPr>
      </w:pPr>
      <w:r>
        <w:t>The web.config file</w:t>
      </w:r>
      <w:r w:rsidR="00C50B94">
        <w:t xml:space="preserve"> location</w:t>
      </w:r>
      <w:r>
        <w:t xml:space="preserve"> is</w:t>
      </w:r>
      <w:r w:rsidR="00C50B94">
        <w:t xml:space="preserve"> default</w:t>
      </w:r>
      <w:r>
        <w:t xml:space="preserve"> found at “</w:t>
      </w:r>
      <w:r w:rsidRPr="002908CF">
        <w:t>C:</w:t>
      </w:r>
      <w:r>
        <w:t>/</w:t>
      </w:r>
      <w:r w:rsidRPr="002908CF">
        <w:t>Inetpub</w:t>
      </w:r>
      <w:r>
        <w:t>/</w:t>
      </w:r>
      <w:r w:rsidRPr="002908CF">
        <w:t>wwwroot</w:t>
      </w:r>
      <w:r>
        <w:t>/</w:t>
      </w:r>
      <w:r w:rsidRPr="002908CF">
        <w:t>PsidWeb</w:t>
      </w:r>
      <w:r w:rsidR="00EB6BCF">
        <w:t>Application</w:t>
      </w:r>
      <w:r>
        <w:t>”.</w:t>
      </w:r>
    </w:p>
    <w:p w:rsidR="006E26CB" w:rsidRDefault="006E26CB" w:rsidP="006E26CB">
      <w:pPr>
        <w:pStyle w:val="ListParagraph"/>
        <w:numPr>
          <w:ilvl w:val="0"/>
          <w:numId w:val="14"/>
        </w:numPr>
      </w:pPr>
      <w:r>
        <w:t>Edit the following</w:t>
      </w:r>
      <w:r w:rsidR="00D56715">
        <w:t xml:space="preserve"> configuration (starting at l</w:t>
      </w:r>
      <w:r>
        <w:t>ine 2</w:t>
      </w:r>
      <w:r w:rsidR="00C50B94">
        <w:t>8</w:t>
      </w:r>
      <w:r>
        <w:t>):</w:t>
      </w:r>
    </w:p>
    <w:p w:rsidR="006E26CB" w:rsidRDefault="006E26CB" w:rsidP="006E26CB">
      <w:pPr>
        <w:pStyle w:val="ListParagraph"/>
        <w:numPr>
          <w:ilvl w:val="1"/>
          <w:numId w:val="14"/>
        </w:numPr>
      </w:pPr>
      <w:r>
        <w:t xml:space="preserve">PSID_BINARY_FOLDER: </w:t>
      </w:r>
      <w:r>
        <w:br/>
        <w:t>Set to the location of the /bin folder in the PointSharp ID installation, default “C:/Program Files/PointSharp/PointSharp ID/bin”. Note that on 64-bit operating systems this path is often: “C:/Program Files (x86)/PointSharp/PointSharp ID/bin”.</w:t>
      </w:r>
    </w:p>
    <w:p w:rsidR="006E26CB" w:rsidRDefault="006E26CB" w:rsidP="006E26CB">
      <w:pPr>
        <w:pStyle w:val="ListParagraph"/>
        <w:numPr>
          <w:ilvl w:val="1"/>
          <w:numId w:val="14"/>
        </w:numPr>
      </w:pPr>
      <w:r>
        <w:t xml:space="preserve">PSID_DEBUG: </w:t>
      </w:r>
      <w:r>
        <w:br/>
        <w:t>Set to true if debug logging is wanted.</w:t>
      </w:r>
    </w:p>
    <w:p w:rsidR="006E26CB" w:rsidRDefault="00F1465D" w:rsidP="006E26CB">
      <w:pPr>
        <w:pStyle w:val="ListParagraph"/>
        <w:numPr>
          <w:ilvl w:val="1"/>
          <w:numId w:val="14"/>
        </w:numPr>
      </w:pPr>
      <w:r>
        <w:t>PSID_LOG_FILE:</w:t>
      </w:r>
      <w:r w:rsidR="006E26CB">
        <w:br/>
        <w:t>Set to the relative path from the /bin folder where the PointSharp ID Web Services is logging. Default: “../logs/psid-ws.log”.</w:t>
      </w:r>
    </w:p>
    <w:p w:rsidR="00F1465D" w:rsidRDefault="00F1465D" w:rsidP="006E26CB">
      <w:pPr>
        <w:pStyle w:val="ListParagraph"/>
        <w:numPr>
          <w:ilvl w:val="1"/>
          <w:numId w:val="14"/>
        </w:numPr>
      </w:pPr>
      <w:r>
        <w:t>PSID_WS_USERNAME:</w:t>
      </w:r>
    </w:p>
    <w:p w:rsidR="004114A1" w:rsidRDefault="004114A1" w:rsidP="004114A1">
      <w:pPr>
        <w:pStyle w:val="ListParagraph"/>
        <w:ind w:left="1440"/>
      </w:pPr>
      <w:r>
        <w:lastRenderedPageBreak/>
        <w:t>Set to the user that the Web Application is using when calling the web services in PointSharp ID Web Services.</w:t>
      </w:r>
    </w:p>
    <w:p w:rsidR="004114A1" w:rsidRDefault="004114A1" w:rsidP="004114A1">
      <w:pPr>
        <w:pStyle w:val="ListParagraph"/>
        <w:numPr>
          <w:ilvl w:val="1"/>
          <w:numId w:val="14"/>
        </w:numPr>
      </w:pPr>
      <w:r>
        <w:t>PSID_WS_PASSWORD:</w:t>
      </w:r>
    </w:p>
    <w:p w:rsidR="004114A1" w:rsidRDefault="004114A1" w:rsidP="004114A1">
      <w:pPr>
        <w:pStyle w:val="ListParagraph"/>
        <w:ind w:left="1440"/>
      </w:pPr>
      <w:r>
        <w:t xml:space="preserve">Set to the password that the Web Application is using when calling the web services in PointSharp ID Web Services. </w:t>
      </w:r>
    </w:p>
    <w:p w:rsidR="004114A1" w:rsidRDefault="004114A1" w:rsidP="004114A1">
      <w:pPr>
        <w:pStyle w:val="ListParagraph"/>
        <w:numPr>
          <w:ilvl w:val="1"/>
          <w:numId w:val="14"/>
        </w:numPr>
      </w:pPr>
      <w:r>
        <w:t>PSID_WS_DOMAIN:</w:t>
      </w:r>
    </w:p>
    <w:p w:rsidR="004114A1" w:rsidRDefault="004114A1" w:rsidP="004114A1">
      <w:pPr>
        <w:pStyle w:val="ListParagraph"/>
        <w:ind w:left="1440"/>
      </w:pPr>
      <w:r>
        <w:t xml:space="preserve">Set to the domain that the Web Application is using when calling the web services in PointSharp ID Web Services. </w:t>
      </w:r>
    </w:p>
    <w:p w:rsidR="00D56715" w:rsidRDefault="00D469FF" w:rsidP="006E26CB">
      <w:pPr>
        <w:pStyle w:val="ListParagraph"/>
        <w:numPr>
          <w:ilvl w:val="0"/>
          <w:numId w:val="14"/>
        </w:numPr>
      </w:pPr>
      <w:r>
        <w:t>Edit the following configu</w:t>
      </w:r>
      <w:r w:rsidR="00D56715">
        <w:t>ration in the web.config (starting at line 152):</w:t>
      </w:r>
    </w:p>
    <w:p w:rsidR="00D56715" w:rsidRPr="00D56715" w:rsidRDefault="00D56715" w:rsidP="00D56715">
      <w:pPr>
        <w:pStyle w:val="ListParagraph"/>
        <w:numPr>
          <w:ilvl w:val="1"/>
          <w:numId w:val="14"/>
        </w:numPr>
      </w:pPr>
      <w:r w:rsidRPr="00D469FF">
        <w:t>PsidWebApplication_PsidUserService_UserService:</w:t>
      </w:r>
      <w:r w:rsidRPr="00D469FF">
        <w:br/>
      </w:r>
      <w:r w:rsidR="00D469FF" w:rsidRPr="00D469FF">
        <w:t xml:space="preserve">Set this to the URL for the UserService.asmx in the </w:t>
      </w:r>
      <w:r w:rsidR="00D469FF">
        <w:t>PointSharp ID Web Services.</w:t>
      </w:r>
    </w:p>
    <w:p w:rsidR="00D56715" w:rsidRDefault="00D56715" w:rsidP="00D56715">
      <w:pPr>
        <w:pStyle w:val="ListParagraph"/>
        <w:numPr>
          <w:ilvl w:val="1"/>
          <w:numId w:val="14"/>
        </w:numPr>
      </w:pPr>
      <w:r w:rsidRPr="00D56715">
        <w:t>PsidWebApplication_PSIDAuthenticationService_AuthenticationService:</w:t>
      </w:r>
      <w:r w:rsidRPr="00D56715">
        <w:br/>
      </w:r>
      <w:r w:rsidR="00D469FF" w:rsidRPr="00D469FF">
        <w:t xml:space="preserve">Set this to the URL for the </w:t>
      </w:r>
      <w:r w:rsidR="00D469FF">
        <w:t>AuthenticationService</w:t>
      </w:r>
      <w:r w:rsidR="00D469FF" w:rsidRPr="00D469FF">
        <w:t xml:space="preserve">.asmx in the </w:t>
      </w:r>
      <w:r w:rsidR="00D469FF">
        <w:t>PointSharp ID Web Services.</w:t>
      </w:r>
    </w:p>
    <w:p w:rsidR="00D56715" w:rsidRDefault="00D56715" w:rsidP="00D56715">
      <w:pPr>
        <w:pStyle w:val="ListParagraph"/>
        <w:numPr>
          <w:ilvl w:val="1"/>
          <w:numId w:val="14"/>
        </w:numPr>
      </w:pPr>
      <w:r w:rsidRPr="00D469FF">
        <w:t>PsidWebApplication_PSIDNotificationService_NotificationService</w:t>
      </w:r>
      <w:r w:rsidR="001B5896" w:rsidRPr="00D469FF">
        <w:t>:</w:t>
      </w:r>
      <w:r w:rsidR="001B5896" w:rsidRPr="00D469FF">
        <w:br/>
      </w:r>
      <w:r w:rsidR="00D469FF" w:rsidRPr="00D469FF">
        <w:t xml:space="preserve">Set this to the URL for the </w:t>
      </w:r>
      <w:r w:rsidR="00D469FF">
        <w:t>Notification</w:t>
      </w:r>
      <w:r w:rsidR="00A01515">
        <w:t>Service</w:t>
      </w:r>
      <w:r w:rsidR="00D469FF" w:rsidRPr="00D469FF">
        <w:t xml:space="preserve">.asmx in the </w:t>
      </w:r>
      <w:r w:rsidR="00D469FF">
        <w:t>PointSharp ID Web Services.</w:t>
      </w:r>
    </w:p>
    <w:p w:rsidR="006E26CB" w:rsidRDefault="006E26CB" w:rsidP="006E26CB">
      <w:pPr>
        <w:pStyle w:val="ListParagraph"/>
        <w:numPr>
          <w:ilvl w:val="0"/>
          <w:numId w:val="14"/>
        </w:numPr>
      </w:pPr>
      <w:r>
        <w:t xml:space="preserve">Important! To enable </w:t>
      </w:r>
      <w:r w:rsidR="00EB6BCF">
        <w:t>charting and log file viewing</w:t>
      </w:r>
      <w:r>
        <w:t xml:space="preserve">, the correct security settings need to be set on the folder containing the </w:t>
      </w:r>
      <w:r w:rsidR="00EB6BCF">
        <w:t xml:space="preserve">temporary </w:t>
      </w:r>
      <w:r>
        <w:t>log files.</w:t>
      </w:r>
    </w:p>
    <w:p w:rsidR="006E26CB" w:rsidRDefault="006E26CB" w:rsidP="006E26CB">
      <w:pPr>
        <w:pStyle w:val="ListParagraph"/>
        <w:numPr>
          <w:ilvl w:val="1"/>
          <w:numId w:val="14"/>
        </w:numPr>
      </w:pPr>
      <w:r>
        <w:t xml:space="preserve">Right-click and select Properties on the </w:t>
      </w:r>
      <w:r w:rsidR="00EB6BCF">
        <w:t>“</w:t>
      </w:r>
      <w:r w:rsidR="00EB6BCF" w:rsidRPr="002908CF">
        <w:t>C:</w:t>
      </w:r>
      <w:r w:rsidR="00EB6BCF">
        <w:t>/</w:t>
      </w:r>
      <w:r w:rsidR="00EB6BCF" w:rsidRPr="002908CF">
        <w:t>Inetpub</w:t>
      </w:r>
      <w:r w:rsidR="00EB6BCF">
        <w:t>/</w:t>
      </w:r>
      <w:r w:rsidR="00EB6BCF" w:rsidRPr="002908CF">
        <w:t>wwwroot</w:t>
      </w:r>
      <w:r w:rsidR="00EB6BCF">
        <w:t>/</w:t>
      </w:r>
      <w:r w:rsidR="00EB6BCF" w:rsidRPr="002908CF">
        <w:t>PsidWeb</w:t>
      </w:r>
      <w:r w:rsidR="00EB6BCF">
        <w:t xml:space="preserve">Application/temp” </w:t>
      </w:r>
      <w:r>
        <w:t>folder.</w:t>
      </w:r>
    </w:p>
    <w:p w:rsidR="006E26CB" w:rsidRDefault="006E26CB" w:rsidP="006E26CB">
      <w:pPr>
        <w:pStyle w:val="ListParagraph"/>
        <w:numPr>
          <w:ilvl w:val="1"/>
          <w:numId w:val="14"/>
        </w:numPr>
      </w:pPr>
      <w:r>
        <w:t>In the security tab, enable the permission Full Control for the user group Authenticated Users.</w:t>
      </w:r>
    </w:p>
    <w:p w:rsidR="006E26CB" w:rsidRDefault="006E26CB" w:rsidP="006E26CB">
      <w:pPr>
        <w:pStyle w:val="ListParagraph"/>
        <w:numPr>
          <w:ilvl w:val="0"/>
          <w:numId w:val="14"/>
        </w:numPr>
      </w:pPr>
      <w:r>
        <w:t xml:space="preserve">Restart the IIS in the IIS Manager. </w:t>
      </w:r>
    </w:p>
    <w:p w:rsidR="006E26CB" w:rsidRDefault="006E26CB" w:rsidP="006E26CB">
      <w:pPr>
        <w:pStyle w:val="ListParagraph"/>
        <w:numPr>
          <w:ilvl w:val="0"/>
          <w:numId w:val="14"/>
        </w:numPr>
      </w:pPr>
      <w:r>
        <w:t>Now test the installation by performing the following:</w:t>
      </w:r>
    </w:p>
    <w:p w:rsidR="006E26CB" w:rsidRDefault="006E26CB" w:rsidP="006E26CB">
      <w:pPr>
        <w:pStyle w:val="ListParagraph"/>
        <w:numPr>
          <w:ilvl w:val="1"/>
          <w:numId w:val="14"/>
        </w:numPr>
      </w:pPr>
      <w:r>
        <w:t xml:space="preserve">Open an Internet Explorer and browse to: </w:t>
      </w:r>
      <w:hyperlink r:id="rId13" w:history="1">
        <w:r w:rsidR="00DD06C7" w:rsidRPr="00A21A2E">
          <w:rPr>
            <w:rStyle w:val="Hyperlink"/>
          </w:rPr>
          <w:t>http://127.0.0.1/PsidWebApplication/</w:t>
        </w:r>
      </w:hyperlink>
      <w:r w:rsidR="005C3654">
        <w:t xml:space="preserve"> </w:t>
      </w:r>
    </w:p>
    <w:p w:rsidR="00DD06C7" w:rsidRDefault="00DD06C7" w:rsidP="00DD06C7">
      <w:pPr>
        <w:pStyle w:val="ListParagraph"/>
        <w:numPr>
          <w:ilvl w:val="1"/>
          <w:numId w:val="14"/>
        </w:numPr>
      </w:pPr>
      <w:r>
        <w:t>Try to click Manage User and search for an existing user. If user is not found, check the log file psid-web.log in the log folders.</w:t>
      </w:r>
    </w:p>
    <w:p w:rsidR="006E26CB" w:rsidRDefault="006E26CB" w:rsidP="006E26CB">
      <w:pPr>
        <w:pStyle w:val="ListParagraph"/>
        <w:numPr>
          <w:ilvl w:val="0"/>
          <w:numId w:val="14"/>
        </w:numPr>
      </w:pPr>
      <w:r>
        <w:t xml:space="preserve">In order to protect the PointSharp ID Web </w:t>
      </w:r>
      <w:r w:rsidR="00DD06C7">
        <w:t>Application</w:t>
      </w:r>
      <w:r>
        <w:t xml:space="preserve"> from unauthorized access, use the standard means and procedures delivered and built in the IIS. </w:t>
      </w:r>
    </w:p>
    <w:p w:rsidR="00F36433" w:rsidRPr="00C67A67" w:rsidRDefault="006E26CB" w:rsidP="006E26CB">
      <w:pPr>
        <w:pStyle w:val="ListParagraph"/>
        <w:numPr>
          <w:ilvl w:val="0"/>
          <w:numId w:val="14"/>
        </w:numPr>
      </w:pPr>
      <w:r>
        <w:t>Finished.</w:t>
      </w:r>
    </w:p>
    <w:sectPr w:rsidR="00F36433" w:rsidRPr="00C67A67" w:rsidSect="00305B05">
      <w:headerReference w:type="default" r:id="rId14"/>
      <w:footerReference w:type="default" r:id="rId15"/>
      <w:headerReference w:type="first" r:id="rId16"/>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D5E" w:rsidRDefault="00F61D5E" w:rsidP="00305B05">
      <w:pPr>
        <w:spacing w:after="0" w:line="240" w:lineRule="auto"/>
      </w:pPr>
      <w:r>
        <w:separator/>
      </w:r>
    </w:p>
  </w:endnote>
  <w:endnote w:type="continuationSeparator" w:id="0">
    <w:p w:rsidR="00F61D5E" w:rsidRDefault="00F61D5E" w:rsidP="00305B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B05" w:rsidRPr="00305B05" w:rsidRDefault="00305B05" w:rsidP="00305B05">
    <w:pPr>
      <w:pStyle w:val="Footer"/>
      <w:pBdr>
        <w:top w:val="thinThickSmallGap" w:sz="24" w:space="1" w:color="622423"/>
      </w:pBdr>
      <w:tabs>
        <w:tab w:val="clear" w:pos="4680"/>
      </w:tabs>
      <w:rPr>
        <w:rFonts w:ascii="Arial" w:hAnsi="Arial" w:cs="Arial"/>
        <w:sz w:val="18"/>
        <w:szCs w:val="18"/>
      </w:rPr>
    </w:pPr>
    <w:r w:rsidRPr="00305B05">
      <w:rPr>
        <w:rFonts w:ascii="Arial" w:hAnsi="Arial" w:cs="Arial"/>
        <w:sz w:val="18"/>
        <w:szCs w:val="18"/>
      </w:rPr>
      <w:t>Point</w:t>
    </w:r>
    <w:r>
      <w:rPr>
        <w:rFonts w:ascii="Arial" w:hAnsi="Arial" w:cs="Arial"/>
        <w:sz w:val="18"/>
        <w:szCs w:val="18"/>
      </w:rPr>
      <w:t>S</w:t>
    </w:r>
    <w:r w:rsidRPr="00305B05">
      <w:rPr>
        <w:rFonts w:ascii="Arial" w:hAnsi="Arial" w:cs="Arial"/>
        <w:sz w:val="18"/>
        <w:szCs w:val="18"/>
      </w:rPr>
      <w:t>harp AB | Sandhamnsgatan 48A</w:t>
    </w:r>
    <w:r>
      <w:rPr>
        <w:rFonts w:ascii="Arial" w:hAnsi="Arial" w:cs="Arial"/>
        <w:sz w:val="18"/>
        <w:szCs w:val="18"/>
      </w:rPr>
      <w:t xml:space="preserve"> </w:t>
    </w:r>
    <w:r w:rsidRPr="00305B05">
      <w:rPr>
        <w:rFonts w:ascii="Arial" w:hAnsi="Arial" w:cs="Arial"/>
        <w:sz w:val="18"/>
        <w:szCs w:val="18"/>
      </w:rPr>
      <w:t>|</w:t>
    </w:r>
    <w:r>
      <w:rPr>
        <w:rFonts w:ascii="Arial" w:hAnsi="Arial" w:cs="Arial"/>
        <w:sz w:val="18"/>
        <w:szCs w:val="18"/>
      </w:rPr>
      <w:t xml:space="preserve"> </w:t>
    </w:r>
    <w:r w:rsidRPr="00305B05">
      <w:rPr>
        <w:rFonts w:ascii="Arial" w:hAnsi="Arial" w:cs="Arial"/>
        <w:sz w:val="18"/>
        <w:szCs w:val="18"/>
      </w:rPr>
      <w:t>115</w:t>
    </w:r>
    <w:r>
      <w:rPr>
        <w:rFonts w:ascii="Arial" w:hAnsi="Arial" w:cs="Arial"/>
        <w:sz w:val="18"/>
        <w:szCs w:val="18"/>
      </w:rPr>
      <w:t xml:space="preserve"> </w:t>
    </w:r>
    <w:r w:rsidRPr="00305B05">
      <w:rPr>
        <w:rFonts w:ascii="Arial" w:hAnsi="Arial" w:cs="Arial"/>
        <w:sz w:val="18"/>
        <w:szCs w:val="18"/>
      </w:rPr>
      <w:t>28</w:t>
    </w:r>
    <w:r>
      <w:rPr>
        <w:rFonts w:ascii="Arial" w:hAnsi="Arial" w:cs="Arial"/>
        <w:sz w:val="18"/>
        <w:szCs w:val="18"/>
      </w:rPr>
      <w:t xml:space="preserve"> </w:t>
    </w:r>
    <w:r w:rsidRPr="00305B05">
      <w:rPr>
        <w:rFonts w:ascii="Arial" w:hAnsi="Arial" w:cs="Arial"/>
        <w:sz w:val="18"/>
        <w:szCs w:val="18"/>
      </w:rPr>
      <w:t>|</w:t>
    </w:r>
    <w:r>
      <w:rPr>
        <w:rFonts w:ascii="Arial" w:hAnsi="Arial" w:cs="Arial"/>
        <w:sz w:val="18"/>
        <w:szCs w:val="18"/>
      </w:rPr>
      <w:t xml:space="preserve"> </w:t>
    </w:r>
    <w:r w:rsidRPr="00305B05">
      <w:rPr>
        <w:rFonts w:ascii="Arial" w:hAnsi="Arial" w:cs="Arial"/>
        <w:sz w:val="18"/>
        <w:szCs w:val="18"/>
      </w:rPr>
      <w:t>Stockholm</w:t>
    </w:r>
    <w:r>
      <w:rPr>
        <w:rFonts w:ascii="Arial" w:hAnsi="Arial" w:cs="Arial"/>
        <w:sz w:val="18"/>
        <w:szCs w:val="18"/>
      </w:rPr>
      <w:t xml:space="preserve"> </w:t>
    </w:r>
    <w:r w:rsidRPr="00305B05">
      <w:rPr>
        <w:rFonts w:ascii="Arial" w:hAnsi="Arial" w:cs="Arial"/>
        <w:sz w:val="18"/>
        <w:szCs w:val="18"/>
      </w:rPr>
      <w:t>|</w:t>
    </w:r>
    <w:r>
      <w:rPr>
        <w:rFonts w:ascii="Arial" w:hAnsi="Arial" w:cs="Arial"/>
        <w:sz w:val="18"/>
        <w:szCs w:val="18"/>
      </w:rPr>
      <w:t xml:space="preserve"> </w:t>
    </w:r>
    <w:r w:rsidRPr="00305B05">
      <w:rPr>
        <w:rFonts w:ascii="Arial" w:hAnsi="Arial" w:cs="Arial"/>
        <w:sz w:val="18"/>
        <w:szCs w:val="18"/>
      </w:rPr>
      <w:t>Sweden</w:t>
    </w:r>
    <w:r w:rsidR="00F66D82">
      <w:rPr>
        <w:rFonts w:ascii="Arial" w:hAnsi="Arial" w:cs="Arial"/>
        <w:sz w:val="18"/>
        <w:szCs w:val="18"/>
      </w:rPr>
      <w:t xml:space="preserve"> | www.pointsharp.com</w:t>
    </w:r>
    <w:r w:rsidRPr="00305B05">
      <w:rPr>
        <w:rFonts w:ascii="Arial" w:hAnsi="Arial" w:cs="Arial"/>
        <w:sz w:val="18"/>
        <w:szCs w:val="18"/>
      </w:rPr>
      <w:tab/>
      <w:t xml:space="preserve">Page </w:t>
    </w:r>
    <w:r w:rsidR="00EA76F3" w:rsidRPr="00305B05">
      <w:rPr>
        <w:rFonts w:ascii="Arial" w:hAnsi="Arial" w:cs="Arial"/>
        <w:sz w:val="18"/>
        <w:szCs w:val="18"/>
      </w:rPr>
      <w:fldChar w:fldCharType="begin"/>
    </w:r>
    <w:r w:rsidRPr="00305B05">
      <w:rPr>
        <w:rFonts w:ascii="Arial" w:hAnsi="Arial" w:cs="Arial"/>
        <w:sz w:val="18"/>
        <w:szCs w:val="18"/>
      </w:rPr>
      <w:instrText xml:space="preserve"> PAGE   \* MERGEFORMAT </w:instrText>
    </w:r>
    <w:r w:rsidR="00EA76F3" w:rsidRPr="00305B05">
      <w:rPr>
        <w:rFonts w:ascii="Arial" w:hAnsi="Arial" w:cs="Arial"/>
        <w:sz w:val="18"/>
        <w:szCs w:val="18"/>
      </w:rPr>
      <w:fldChar w:fldCharType="separate"/>
    </w:r>
    <w:r w:rsidR="009A3CDC">
      <w:rPr>
        <w:rFonts w:ascii="Arial" w:hAnsi="Arial" w:cs="Arial"/>
        <w:noProof/>
        <w:sz w:val="18"/>
        <w:szCs w:val="18"/>
      </w:rPr>
      <w:t>2</w:t>
    </w:r>
    <w:r w:rsidR="00EA76F3" w:rsidRPr="00305B05">
      <w:rPr>
        <w:rFonts w:ascii="Arial" w:hAnsi="Arial" w:cs="Arial"/>
        <w:sz w:val="18"/>
        <w:szCs w:val="18"/>
      </w:rPr>
      <w:fldChar w:fldCharType="end"/>
    </w:r>
  </w:p>
  <w:p w:rsidR="00305B05" w:rsidRDefault="00305B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D5E" w:rsidRDefault="00F61D5E" w:rsidP="00305B05">
      <w:pPr>
        <w:spacing w:after="0" w:line="240" w:lineRule="auto"/>
      </w:pPr>
      <w:r>
        <w:separator/>
      </w:r>
    </w:p>
  </w:footnote>
  <w:footnote w:type="continuationSeparator" w:id="0">
    <w:p w:rsidR="00F61D5E" w:rsidRDefault="00F61D5E" w:rsidP="00305B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499" w:rsidRDefault="003B4E85">
    <w:pPr>
      <w:pStyle w:val="Header"/>
    </w:pPr>
    <w:r>
      <w:rPr>
        <w:noProof/>
      </w:rPr>
      <w:drawing>
        <wp:inline distT="0" distB="0" distL="0" distR="0">
          <wp:extent cx="2101215" cy="278765"/>
          <wp:effectExtent l="19050" t="0" r="0" b="0"/>
          <wp:docPr id="12" name="Picture 12" descr="pslogga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slogga_medium"/>
                  <pic:cNvPicPr>
                    <a:picLocks noChangeAspect="1" noChangeArrowheads="1"/>
                  </pic:cNvPicPr>
                </pic:nvPicPr>
                <pic:blipFill>
                  <a:blip r:embed="rId1"/>
                  <a:srcRect/>
                  <a:stretch>
                    <a:fillRect/>
                  </a:stretch>
                </pic:blipFill>
                <pic:spPr bwMode="auto">
                  <a:xfrm>
                    <a:off x="0" y="0"/>
                    <a:ext cx="2101215" cy="27876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499" w:rsidRDefault="003B4E85">
    <w:pPr>
      <w:pStyle w:val="Header"/>
    </w:pPr>
    <w:r>
      <w:rPr>
        <w:noProof/>
      </w:rPr>
      <w:drawing>
        <wp:inline distT="0" distB="0" distL="0" distR="0">
          <wp:extent cx="2101215" cy="278765"/>
          <wp:effectExtent l="19050" t="0" r="0" b="0"/>
          <wp:docPr id="13" name="Picture 13" descr="pslogga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slogga_medium"/>
                  <pic:cNvPicPr>
                    <a:picLocks noChangeAspect="1" noChangeArrowheads="1"/>
                  </pic:cNvPicPr>
                </pic:nvPicPr>
                <pic:blipFill>
                  <a:blip r:embed="rId1"/>
                  <a:srcRect/>
                  <a:stretch>
                    <a:fillRect/>
                  </a:stretch>
                </pic:blipFill>
                <pic:spPr bwMode="auto">
                  <a:xfrm>
                    <a:off x="0" y="0"/>
                    <a:ext cx="2101215" cy="27876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F5E"/>
    <w:multiLevelType w:val="hybridMultilevel"/>
    <w:tmpl w:val="B7BC5E74"/>
    <w:lvl w:ilvl="0" w:tplc="F9F23C4E">
      <w:start w:val="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726D63"/>
    <w:multiLevelType w:val="hybridMultilevel"/>
    <w:tmpl w:val="71C29F5A"/>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271D44E1"/>
    <w:multiLevelType w:val="hybridMultilevel"/>
    <w:tmpl w:val="967C948A"/>
    <w:lvl w:ilvl="0" w:tplc="FBF0E5BA">
      <w:numFmt w:val="bullet"/>
      <w:lvlText w:val="-"/>
      <w:lvlJc w:val="left"/>
      <w:pPr>
        <w:ind w:left="1080" w:hanging="360"/>
      </w:pPr>
      <w:rPr>
        <w:rFonts w:ascii="Calibri" w:eastAsia="Calibri" w:hAnsi="Calibri" w:cs="Times New Roman"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3">
    <w:nsid w:val="2E7B57DA"/>
    <w:multiLevelType w:val="hybridMultilevel"/>
    <w:tmpl w:val="60DC380A"/>
    <w:lvl w:ilvl="0" w:tplc="041D000F">
      <w:start w:val="1"/>
      <w:numFmt w:val="decimal"/>
      <w:lvlText w:val="%1."/>
      <w:lvlJc w:val="left"/>
      <w:pPr>
        <w:ind w:left="720" w:hanging="360"/>
      </w:pPr>
      <w:rPr>
        <w:rFonts w:hint="default"/>
      </w:rPr>
    </w:lvl>
    <w:lvl w:ilvl="1" w:tplc="041D000F">
      <w:start w:val="1"/>
      <w:numFmt w:val="decimal"/>
      <w:lvlText w:val="%2."/>
      <w:lvlJc w:val="left"/>
      <w:pPr>
        <w:ind w:left="1440" w:hanging="360"/>
      </w:pPr>
      <w:rPr>
        <w:rFonts w:hint="default"/>
      </w:r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4BEF5828"/>
    <w:multiLevelType w:val="hybridMultilevel"/>
    <w:tmpl w:val="C98EE3DE"/>
    <w:lvl w:ilvl="0" w:tplc="80D61E82">
      <w:numFmt w:val="bullet"/>
      <w:lvlText w:val=""/>
      <w:lvlJc w:val="left"/>
      <w:pPr>
        <w:ind w:left="720" w:hanging="360"/>
      </w:pPr>
      <w:rPr>
        <w:rFonts w:ascii="Symbol" w:eastAsia="Calibri" w:hAnsi="Symbol"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4F664A58"/>
    <w:multiLevelType w:val="hybridMultilevel"/>
    <w:tmpl w:val="939C45AA"/>
    <w:lvl w:ilvl="0" w:tplc="72E6528E">
      <w:start w:val="60"/>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nsid w:val="5412047B"/>
    <w:multiLevelType w:val="hybridMultilevel"/>
    <w:tmpl w:val="FFAACDEC"/>
    <w:lvl w:ilvl="0" w:tplc="F9F23C4E">
      <w:start w:val="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337F40"/>
    <w:multiLevelType w:val="hybridMultilevel"/>
    <w:tmpl w:val="71C29F5A"/>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63BE4E36"/>
    <w:multiLevelType w:val="hybridMultilevel"/>
    <w:tmpl w:val="58007B0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725C7768"/>
    <w:multiLevelType w:val="hybridMultilevel"/>
    <w:tmpl w:val="8E4A5A00"/>
    <w:lvl w:ilvl="0" w:tplc="135617B2">
      <w:numFmt w:val="bullet"/>
      <w:lvlText w:val=""/>
      <w:lvlJc w:val="left"/>
      <w:pPr>
        <w:ind w:left="720" w:hanging="360"/>
      </w:pPr>
      <w:rPr>
        <w:rFonts w:ascii="Symbol" w:eastAsia="Calibri" w:hAnsi="Symbol"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nsid w:val="72725147"/>
    <w:multiLevelType w:val="hybridMultilevel"/>
    <w:tmpl w:val="D2EC2266"/>
    <w:lvl w:ilvl="0" w:tplc="C3F8A558">
      <w:numFmt w:val="bullet"/>
      <w:lvlText w:val="-"/>
      <w:lvlJc w:val="left"/>
      <w:pPr>
        <w:ind w:left="720" w:hanging="360"/>
      </w:pPr>
      <w:rPr>
        <w:rFonts w:ascii="Calibri" w:eastAsia="Calibri" w:hAnsi="Calibri" w:cs="Times New Roman"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nsid w:val="761A0249"/>
    <w:multiLevelType w:val="hybridMultilevel"/>
    <w:tmpl w:val="2D0A5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0522AB"/>
    <w:multiLevelType w:val="hybridMultilevel"/>
    <w:tmpl w:val="0F92D932"/>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nsid w:val="7F251510"/>
    <w:multiLevelType w:val="hybridMultilevel"/>
    <w:tmpl w:val="7612F9B4"/>
    <w:lvl w:ilvl="0" w:tplc="72E6528E">
      <w:start w:val="6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3"/>
  </w:num>
  <w:num w:numId="4">
    <w:abstractNumId w:val="11"/>
  </w:num>
  <w:num w:numId="5">
    <w:abstractNumId w:val="5"/>
  </w:num>
  <w:num w:numId="6">
    <w:abstractNumId w:val="12"/>
  </w:num>
  <w:num w:numId="7">
    <w:abstractNumId w:val="4"/>
  </w:num>
  <w:num w:numId="8">
    <w:abstractNumId w:val="2"/>
  </w:num>
  <w:num w:numId="9">
    <w:abstractNumId w:val="9"/>
  </w:num>
  <w:num w:numId="10">
    <w:abstractNumId w:val="10"/>
  </w:num>
  <w:num w:numId="11">
    <w:abstractNumId w:val="8"/>
  </w:num>
  <w:num w:numId="12">
    <w:abstractNumId w:val="7"/>
  </w:num>
  <w:num w:numId="13">
    <w:abstractNumId w:val="1"/>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3"/>
  <w:defaultTabStop w:val="720"/>
  <w:hyphenationZone w:val="425"/>
  <w:drawingGridHorizontalSpacing w:val="110"/>
  <w:displayHorizontalDrawingGridEvery w:val="2"/>
  <w:characterSpacingControl w:val="doNotCompress"/>
  <w:hdrShapeDefaults>
    <o:shapedefaults v:ext="edit" spidmax="99330"/>
  </w:hdrShapeDefaults>
  <w:footnotePr>
    <w:footnote w:id="-1"/>
    <w:footnote w:id="0"/>
  </w:footnotePr>
  <w:endnotePr>
    <w:endnote w:id="-1"/>
    <w:endnote w:id="0"/>
  </w:endnotePr>
  <w:compat/>
  <w:rsids>
    <w:rsidRoot w:val="00853AD0"/>
    <w:rsid w:val="00001B66"/>
    <w:rsid w:val="00025275"/>
    <w:rsid w:val="000347E6"/>
    <w:rsid w:val="000401D4"/>
    <w:rsid w:val="0004350E"/>
    <w:rsid w:val="000455C0"/>
    <w:rsid w:val="000528C4"/>
    <w:rsid w:val="00061E3D"/>
    <w:rsid w:val="00063C4E"/>
    <w:rsid w:val="0007210D"/>
    <w:rsid w:val="0008207C"/>
    <w:rsid w:val="000826E6"/>
    <w:rsid w:val="000847E1"/>
    <w:rsid w:val="0008582F"/>
    <w:rsid w:val="00086D09"/>
    <w:rsid w:val="000B1521"/>
    <w:rsid w:val="000D1535"/>
    <w:rsid w:val="000E41CB"/>
    <w:rsid w:val="000E4D19"/>
    <w:rsid w:val="000F4AE7"/>
    <w:rsid w:val="00101852"/>
    <w:rsid w:val="00102DE8"/>
    <w:rsid w:val="00107401"/>
    <w:rsid w:val="0011036D"/>
    <w:rsid w:val="001137FA"/>
    <w:rsid w:val="001172C8"/>
    <w:rsid w:val="0013037B"/>
    <w:rsid w:val="0013092F"/>
    <w:rsid w:val="00130EAD"/>
    <w:rsid w:val="0014174A"/>
    <w:rsid w:val="001478BB"/>
    <w:rsid w:val="00163509"/>
    <w:rsid w:val="00167A7C"/>
    <w:rsid w:val="00174D66"/>
    <w:rsid w:val="00180ADE"/>
    <w:rsid w:val="0019049F"/>
    <w:rsid w:val="001919B9"/>
    <w:rsid w:val="001B5896"/>
    <w:rsid w:val="001C5375"/>
    <w:rsid w:val="001D3720"/>
    <w:rsid w:val="001E4218"/>
    <w:rsid w:val="001E5D50"/>
    <w:rsid w:val="001E702B"/>
    <w:rsid w:val="001F1563"/>
    <w:rsid w:val="001F2FC5"/>
    <w:rsid w:val="001F59D4"/>
    <w:rsid w:val="001F71D2"/>
    <w:rsid w:val="00216415"/>
    <w:rsid w:val="00225E41"/>
    <w:rsid w:val="00250B4D"/>
    <w:rsid w:val="00281E7D"/>
    <w:rsid w:val="0028432E"/>
    <w:rsid w:val="002908CF"/>
    <w:rsid w:val="00291930"/>
    <w:rsid w:val="00296523"/>
    <w:rsid w:val="002973EB"/>
    <w:rsid w:val="00297436"/>
    <w:rsid w:val="002C7EF2"/>
    <w:rsid w:val="002D78A3"/>
    <w:rsid w:val="002F0DA0"/>
    <w:rsid w:val="002F138D"/>
    <w:rsid w:val="002F2041"/>
    <w:rsid w:val="00305B05"/>
    <w:rsid w:val="00315B95"/>
    <w:rsid w:val="00337443"/>
    <w:rsid w:val="0034006E"/>
    <w:rsid w:val="00373FC0"/>
    <w:rsid w:val="00382FDD"/>
    <w:rsid w:val="00384865"/>
    <w:rsid w:val="00385EB5"/>
    <w:rsid w:val="003940F0"/>
    <w:rsid w:val="003B4E85"/>
    <w:rsid w:val="003D1CC8"/>
    <w:rsid w:val="003D2A34"/>
    <w:rsid w:val="003D3397"/>
    <w:rsid w:val="003D3433"/>
    <w:rsid w:val="003E488C"/>
    <w:rsid w:val="003E5536"/>
    <w:rsid w:val="003E6607"/>
    <w:rsid w:val="003E7E61"/>
    <w:rsid w:val="003F070E"/>
    <w:rsid w:val="00401F7B"/>
    <w:rsid w:val="004040F0"/>
    <w:rsid w:val="00406271"/>
    <w:rsid w:val="004114A1"/>
    <w:rsid w:val="00414A72"/>
    <w:rsid w:val="0043237D"/>
    <w:rsid w:val="00433BC2"/>
    <w:rsid w:val="0044073E"/>
    <w:rsid w:val="00442034"/>
    <w:rsid w:val="00454087"/>
    <w:rsid w:val="00455FFD"/>
    <w:rsid w:val="00461869"/>
    <w:rsid w:val="004657B3"/>
    <w:rsid w:val="0047101A"/>
    <w:rsid w:val="004809D2"/>
    <w:rsid w:val="004905F9"/>
    <w:rsid w:val="00493836"/>
    <w:rsid w:val="00497480"/>
    <w:rsid w:val="004A6FF8"/>
    <w:rsid w:val="004B60F9"/>
    <w:rsid w:val="004D4BD0"/>
    <w:rsid w:val="004D556E"/>
    <w:rsid w:val="004E53CE"/>
    <w:rsid w:val="005113FC"/>
    <w:rsid w:val="005160F5"/>
    <w:rsid w:val="00516E6C"/>
    <w:rsid w:val="00521AA2"/>
    <w:rsid w:val="00526B40"/>
    <w:rsid w:val="00531541"/>
    <w:rsid w:val="00545A3C"/>
    <w:rsid w:val="00550EE9"/>
    <w:rsid w:val="00552638"/>
    <w:rsid w:val="005546CB"/>
    <w:rsid w:val="00556B2F"/>
    <w:rsid w:val="00557352"/>
    <w:rsid w:val="00557850"/>
    <w:rsid w:val="00561B0B"/>
    <w:rsid w:val="00563D65"/>
    <w:rsid w:val="0056524B"/>
    <w:rsid w:val="00583C86"/>
    <w:rsid w:val="00583E73"/>
    <w:rsid w:val="005907DF"/>
    <w:rsid w:val="00590D79"/>
    <w:rsid w:val="00593BC6"/>
    <w:rsid w:val="0059649C"/>
    <w:rsid w:val="00597A8F"/>
    <w:rsid w:val="005A0250"/>
    <w:rsid w:val="005A1C2F"/>
    <w:rsid w:val="005A369F"/>
    <w:rsid w:val="005B226E"/>
    <w:rsid w:val="005C3654"/>
    <w:rsid w:val="005E5A73"/>
    <w:rsid w:val="005E67A8"/>
    <w:rsid w:val="005F25AF"/>
    <w:rsid w:val="00603DEC"/>
    <w:rsid w:val="00614D5F"/>
    <w:rsid w:val="00620242"/>
    <w:rsid w:val="00620C6B"/>
    <w:rsid w:val="00621C38"/>
    <w:rsid w:val="00634776"/>
    <w:rsid w:val="006359C8"/>
    <w:rsid w:val="00636DFC"/>
    <w:rsid w:val="00656A19"/>
    <w:rsid w:val="006646F4"/>
    <w:rsid w:val="00673D30"/>
    <w:rsid w:val="00681B7C"/>
    <w:rsid w:val="00684EF1"/>
    <w:rsid w:val="006873DC"/>
    <w:rsid w:val="00687539"/>
    <w:rsid w:val="00691472"/>
    <w:rsid w:val="006C0DD7"/>
    <w:rsid w:val="006D0268"/>
    <w:rsid w:val="006E0D6F"/>
    <w:rsid w:val="006E26CB"/>
    <w:rsid w:val="006F3EE7"/>
    <w:rsid w:val="006F60F1"/>
    <w:rsid w:val="006F7DCE"/>
    <w:rsid w:val="00701AE3"/>
    <w:rsid w:val="00722DB4"/>
    <w:rsid w:val="00724388"/>
    <w:rsid w:val="007310A6"/>
    <w:rsid w:val="00732EFB"/>
    <w:rsid w:val="0075102C"/>
    <w:rsid w:val="007539A5"/>
    <w:rsid w:val="00760810"/>
    <w:rsid w:val="00762D82"/>
    <w:rsid w:val="007701B5"/>
    <w:rsid w:val="00787621"/>
    <w:rsid w:val="00787F23"/>
    <w:rsid w:val="007A4B0D"/>
    <w:rsid w:val="007B11DA"/>
    <w:rsid w:val="007B4888"/>
    <w:rsid w:val="007C46E4"/>
    <w:rsid w:val="007D3C16"/>
    <w:rsid w:val="007E1477"/>
    <w:rsid w:val="007E289B"/>
    <w:rsid w:val="007E7A1C"/>
    <w:rsid w:val="007F702B"/>
    <w:rsid w:val="008033F7"/>
    <w:rsid w:val="00810374"/>
    <w:rsid w:val="00821E9E"/>
    <w:rsid w:val="00822029"/>
    <w:rsid w:val="008251BC"/>
    <w:rsid w:val="00841980"/>
    <w:rsid w:val="00843864"/>
    <w:rsid w:val="008513BD"/>
    <w:rsid w:val="00853AD0"/>
    <w:rsid w:val="00872018"/>
    <w:rsid w:val="0087449B"/>
    <w:rsid w:val="00881523"/>
    <w:rsid w:val="00882889"/>
    <w:rsid w:val="00883E38"/>
    <w:rsid w:val="00886190"/>
    <w:rsid w:val="00890B61"/>
    <w:rsid w:val="0089514A"/>
    <w:rsid w:val="008B4B17"/>
    <w:rsid w:val="008B7ABB"/>
    <w:rsid w:val="008C04D9"/>
    <w:rsid w:val="008C0C4A"/>
    <w:rsid w:val="008C4C5F"/>
    <w:rsid w:val="008D73FF"/>
    <w:rsid w:val="008F1C8C"/>
    <w:rsid w:val="00906038"/>
    <w:rsid w:val="0091384B"/>
    <w:rsid w:val="00920340"/>
    <w:rsid w:val="00925EAD"/>
    <w:rsid w:val="00926535"/>
    <w:rsid w:val="009331CD"/>
    <w:rsid w:val="00944EDC"/>
    <w:rsid w:val="009454E6"/>
    <w:rsid w:val="00956C91"/>
    <w:rsid w:val="009618F7"/>
    <w:rsid w:val="009655D7"/>
    <w:rsid w:val="00966A88"/>
    <w:rsid w:val="00967EEB"/>
    <w:rsid w:val="0097566E"/>
    <w:rsid w:val="00985264"/>
    <w:rsid w:val="009853C6"/>
    <w:rsid w:val="00987A5A"/>
    <w:rsid w:val="0099334F"/>
    <w:rsid w:val="009A0BD1"/>
    <w:rsid w:val="009A3CDC"/>
    <w:rsid w:val="009A5681"/>
    <w:rsid w:val="009A5D84"/>
    <w:rsid w:val="009A6C96"/>
    <w:rsid w:val="009B2241"/>
    <w:rsid w:val="009C4693"/>
    <w:rsid w:val="009D0F90"/>
    <w:rsid w:val="009E4CFE"/>
    <w:rsid w:val="009F2B0B"/>
    <w:rsid w:val="00A01515"/>
    <w:rsid w:val="00A07123"/>
    <w:rsid w:val="00A11C8C"/>
    <w:rsid w:val="00A1376A"/>
    <w:rsid w:val="00A267DC"/>
    <w:rsid w:val="00A4076C"/>
    <w:rsid w:val="00A410BC"/>
    <w:rsid w:val="00A42788"/>
    <w:rsid w:val="00A45FE9"/>
    <w:rsid w:val="00A51247"/>
    <w:rsid w:val="00A5473A"/>
    <w:rsid w:val="00A9275D"/>
    <w:rsid w:val="00A928BA"/>
    <w:rsid w:val="00A93ED1"/>
    <w:rsid w:val="00A953E0"/>
    <w:rsid w:val="00AB6E71"/>
    <w:rsid w:val="00AC4174"/>
    <w:rsid w:val="00AC756C"/>
    <w:rsid w:val="00AD05C2"/>
    <w:rsid w:val="00AE2C76"/>
    <w:rsid w:val="00AE6C02"/>
    <w:rsid w:val="00AF3A9D"/>
    <w:rsid w:val="00B11A2E"/>
    <w:rsid w:val="00B2016F"/>
    <w:rsid w:val="00B217CA"/>
    <w:rsid w:val="00B22BC5"/>
    <w:rsid w:val="00B431C2"/>
    <w:rsid w:val="00B5467C"/>
    <w:rsid w:val="00B56C1C"/>
    <w:rsid w:val="00B70EF9"/>
    <w:rsid w:val="00B8545F"/>
    <w:rsid w:val="00BB2929"/>
    <w:rsid w:val="00BB40B2"/>
    <w:rsid w:val="00BB570E"/>
    <w:rsid w:val="00BC67FB"/>
    <w:rsid w:val="00BD2D11"/>
    <w:rsid w:val="00BE36FF"/>
    <w:rsid w:val="00BE6606"/>
    <w:rsid w:val="00BF18D4"/>
    <w:rsid w:val="00C036E9"/>
    <w:rsid w:val="00C106E6"/>
    <w:rsid w:val="00C10FBE"/>
    <w:rsid w:val="00C12DFC"/>
    <w:rsid w:val="00C17198"/>
    <w:rsid w:val="00C50B94"/>
    <w:rsid w:val="00C52EAA"/>
    <w:rsid w:val="00C63C19"/>
    <w:rsid w:val="00C63DB3"/>
    <w:rsid w:val="00C67A67"/>
    <w:rsid w:val="00C734CB"/>
    <w:rsid w:val="00C76040"/>
    <w:rsid w:val="00C76557"/>
    <w:rsid w:val="00C77499"/>
    <w:rsid w:val="00C83EA1"/>
    <w:rsid w:val="00C84A62"/>
    <w:rsid w:val="00C85EA5"/>
    <w:rsid w:val="00CA299F"/>
    <w:rsid w:val="00CA338B"/>
    <w:rsid w:val="00CB1702"/>
    <w:rsid w:val="00CB4301"/>
    <w:rsid w:val="00CB6526"/>
    <w:rsid w:val="00CC50BB"/>
    <w:rsid w:val="00CD412F"/>
    <w:rsid w:val="00CE00BB"/>
    <w:rsid w:val="00CE0465"/>
    <w:rsid w:val="00CE0C10"/>
    <w:rsid w:val="00CE31AF"/>
    <w:rsid w:val="00CE70BB"/>
    <w:rsid w:val="00CF0215"/>
    <w:rsid w:val="00CF035B"/>
    <w:rsid w:val="00D06E60"/>
    <w:rsid w:val="00D26DAE"/>
    <w:rsid w:val="00D308AC"/>
    <w:rsid w:val="00D35C0B"/>
    <w:rsid w:val="00D44BDA"/>
    <w:rsid w:val="00D45A26"/>
    <w:rsid w:val="00D469FF"/>
    <w:rsid w:val="00D4722B"/>
    <w:rsid w:val="00D56715"/>
    <w:rsid w:val="00D56F60"/>
    <w:rsid w:val="00D8177B"/>
    <w:rsid w:val="00D819BC"/>
    <w:rsid w:val="00D84A8D"/>
    <w:rsid w:val="00D84BCD"/>
    <w:rsid w:val="00D93A51"/>
    <w:rsid w:val="00D971A6"/>
    <w:rsid w:val="00DA06C3"/>
    <w:rsid w:val="00DA3B61"/>
    <w:rsid w:val="00DA51DE"/>
    <w:rsid w:val="00DA6C8E"/>
    <w:rsid w:val="00DC278A"/>
    <w:rsid w:val="00DC34B8"/>
    <w:rsid w:val="00DD06C7"/>
    <w:rsid w:val="00DD2CEA"/>
    <w:rsid w:val="00DD348E"/>
    <w:rsid w:val="00DE20A4"/>
    <w:rsid w:val="00DF1390"/>
    <w:rsid w:val="00DF1808"/>
    <w:rsid w:val="00DF5E36"/>
    <w:rsid w:val="00DF7104"/>
    <w:rsid w:val="00E07A12"/>
    <w:rsid w:val="00E10F40"/>
    <w:rsid w:val="00E20293"/>
    <w:rsid w:val="00E21463"/>
    <w:rsid w:val="00E2752F"/>
    <w:rsid w:val="00E36E0D"/>
    <w:rsid w:val="00E4325F"/>
    <w:rsid w:val="00E447B3"/>
    <w:rsid w:val="00E51E6E"/>
    <w:rsid w:val="00E52B63"/>
    <w:rsid w:val="00E570D7"/>
    <w:rsid w:val="00E57794"/>
    <w:rsid w:val="00E618A4"/>
    <w:rsid w:val="00E7703B"/>
    <w:rsid w:val="00E82160"/>
    <w:rsid w:val="00E91CA1"/>
    <w:rsid w:val="00EA76F3"/>
    <w:rsid w:val="00EB1226"/>
    <w:rsid w:val="00EB50B2"/>
    <w:rsid w:val="00EB6BCF"/>
    <w:rsid w:val="00EC0309"/>
    <w:rsid w:val="00ED4181"/>
    <w:rsid w:val="00ED4B7A"/>
    <w:rsid w:val="00EE05AC"/>
    <w:rsid w:val="00EF21C6"/>
    <w:rsid w:val="00F13C3C"/>
    <w:rsid w:val="00F1465D"/>
    <w:rsid w:val="00F2042E"/>
    <w:rsid w:val="00F21AF4"/>
    <w:rsid w:val="00F308A0"/>
    <w:rsid w:val="00F337AC"/>
    <w:rsid w:val="00F36433"/>
    <w:rsid w:val="00F55DFD"/>
    <w:rsid w:val="00F56A8B"/>
    <w:rsid w:val="00F61D5E"/>
    <w:rsid w:val="00F66D82"/>
    <w:rsid w:val="00F728A6"/>
    <w:rsid w:val="00F73E06"/>
    <w:rsid w:val="00FA33F3"/>
    <w:rsid w:val="00FA6DC3"/>
    <w:rsid w:val="00FD1A16"/>
    <w:rsid w:val="00FD6F26"/>
    <w:rsid w:val="00FF39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557"/>
    <w:pPr>
      <w:spacing w:after="200" w:line="276" w:lineRule="auto"/>
    </w:pPr>
    <w:rPr>
      <w:sz w:val="22"/>
      <w:szCs w:val="22"/>
    </w:rPr>
  </w:style>
  <w:style w:type="paragraph" w:styleId="Heading1">
    <w:name w:val="heading 1"/>
    <w:basedOn w:val="Normal"/>
    <w:next w:val="Normal"/>
    <w:link w:val="Heading1Char"/>
    <w:uiPriority w:val="9"/>
    <w:qFormat/>
    <w:rsid w:val="006873DC"/>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uiPriority w:val="9"/>
    <w:unhideWhenUsed/>
    <w:qFormat/>
    <w:rsid w:val="006C0DD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528C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7210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53AD0"/>
    <w:pPr>
      <w:spacing w:after="0" w:line="336" w:lineRule="auto"/>
    </w:pPr>
    <w:rPr>
      <w:rFonts w:ascii="Verdana" w:eastAsia="Times New Roman" w:hAnsi="Verdana"/>
      <w:sz w:val="17"/>
      <w:szCs w:val="17"/>
    </w:rPr>
  </w:style>
  <w:style w:type="paragraph" w:customStyle="1" w:styleId="lastincell">
    <w:name w:val="lastincell"/>
    <w:basedOn w:val="Normal"/>
    <w:rsid w:val="00853AD0"/>
    <w:pPr>
      <w:spacing w:after="0" w:line="336" w:lineRule="auto"/>
    </w:pPr>
    <w:rPr>
      <w:rFonts w:ascii="Verdana" w:eastAsia="Times New Roman" w:hAnsi="Verdana"/>
      <w:sz w:val="17"/>
      <w:szCs w:val="17"/>
    </w:rPr>
  </w:style>
  <w:style w:type="paragraph" w:styleId="ListParagraph">
    <w:name w:val="List Paragraph"/>
    <w:basedOn w:val="Normal"/>
    <w:uiPriority w:val="34"/>
    <w:qFormat/>
    <w:rsid w:val="00853AD0"/>
    <w:pPr>
      <w:ind w:left="720"/>
      <w:contextualSpacing/>
    </w:pPr>
  </w:style>
  <w:style w:type="table" w:styleId="TableGrid">
    <w:name w:val="Table Grid"/>
    <w:basedOn w:val="TableNormal"/>
    <w:uiPriority w:val="59"/>
    <w:rsid w:val="00853A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link w:val="NoSpacingChar"/>
    <w:uiPriority w:val="1"/>
    <w:qFormat/>
    <w:rsid w:val="00D971A6"/>
    <w:rPr>
      <w:sz w:val="22"/>
      <w:szCs w:val="22"/>
    </w:rPr>
  </w:style>
  <w:style w:type="paragraph" w:styleId="Header">
    <w:name w:val="header"/>
    <w:basedOn w:val="Normal"/>
    <w:link w:val="HeaderChar"/>
    <w:uiPriority w:val="99"/>
    <w:semiHidden/>
    <w:unhideWhenUsed/>
    <w:rsid w:val="00305B05"/>
    <w:pPr>
      <w:tabs>
        <w:tab w:val="center" w:pos="4680"/>
        <w:tab w:val="right" w:pos="9360"/>
      </w:tabs>
    </w:pPr>
  </w:style>
  <w:style w:type="character" w:customStyle="1" w:styleId="HeaderChar">
    <w:name w:val="Header Char"/>
    <w:basedOn w:val="DefaultParagraphFont"/>
    <w:link w:val="Header"/>
    <w:uiPriority w:val="99"/>
    <w:semiHidden/>
    <w:rsid w:val="00305B05"/>
    <w:rPr>
      <w:sz w:val="22"/>
      <w:szCs w:val="22"/>
    </w:rPr>
  </w:style>
  <w:style w:type="paragraph" w:styleId="Footer">
    <w:name w:val="footer"/>
    <w:basedOn w:val="Normal"/>
    <w:link w:val="FooterChar"/>
    <w:uiPriority w:val="99"/>
    <w:unhideWhenUsed/>
    <w:rsid w:val="00305B05"/>
    <w:pPr>
      <w:tabs>
        <w:tab w:val="center" w:pos="4680"/>
        <w:tab w:val="right" w:pos="9360"/>
      </w:tabs>
    </w:pPr>
  </w:style>
  <w:style w:type="character" w:customStyle="1" w:styleId="FooterChar">
    <w:name w:val="Footer Char"/>
    <w:basedOn w:val="DefaultParagraphFont"/>
    <w:link w:val="Footer"/>
    <w:uiPriority w:val="99"/>
    <w:rsid w:val="00305B05"/>
    <w:rPr>
      <w:sz w:val="22"/>
      <w:szCs w:val="22"/>
    </w:rPr>
  </w:style>
  <w:style w:type="paragraph" w:styleId="BalloonText">
    <w:name w:val="Balloon Text"/>
    <w:basedOn w:val="Normal"/>
    <w:link w:val="BalloonTextChar"/>
    <w:uiPriority w:val="99"/>
    <w:semiHidden/>
    <w:unhideWhenUsed/>
    <w:rsid w:val="00305B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B05"/>
    <w:rPr>
      <w:rFonts w:ascii="Tahoma" w:hAnsi="Tahoma" w:cs="Tahoma"/>
      <w:sz w:val="16"/>
      <w:szCs w:val="16"/>
    </w:rPr>
  </w:style>
  <w:style w:type="character" w:customStyle="1" w:styleId="NoSpacingChar">
    <w:name w:val="No Spacing Char"/>
    <w:basedOn w:val="DefaultParagraphFont"/>
    <w:link w:val="NoSpacing"/>
    <w:uiPriority w:val="1"/>
    <w:rsid w:val="00305B05"/>
    <w:rPr>
      <w:sz w:val="22"/>
      <w:szCs w:val="22"/>
      <w:lang w:val="en-US" w:eastAsia="en-US" w:bidi="ar-SA"/>
    </w:rPr>
  </w:style>
  <w:style w:type="character" w:customStyle="1" w:styleId="Heading1Char">
    <w:name w:val="Heading 1 Char"/>
    <w:basedOn w:val="DefaultParagraphFont"/>
    <w:link w:val="Heading1"/>
    <w:uiPriority w:val="9"/>
    <w:rsid w:val="006873DC"/>
    <w:rPr>
      <w:rFonts w:ascii="Calibri" w:eastAsia="Times New Roman" w:hAnsi="Calibri" w:cs="Times New Roman"/>
      <w:b/>
      <w:bCs/>
      <w:kern w:val="32"/>
      <w:sz w:val="32"/>
      <w:szCs w:val="32"/>
    </w:rPr>
  </w:style>
  <w:style w:type="paragraph" w:styleId="TOCHeading">
    <w:name w:val="TOC Heading"/>
    <w:basedOn w:val="Heading1"/>
    <w:next w:val="Normal"/>
    <w:uiPriority w:val="39"/>
    <w:semiHidden/>
    <w:unhideWhenUsed/>
    <w:qFormat/>
    <w:rsid w:val="00987A5A"/>
    <w:pPr>
      <w:keepLines/>
      <w:spacing w:before="480" w:after="0"/>
      <w:outlineLvl w:val="9"/>
    </w:pPr>
    <w:rPr>
      <w:rFonts w:ascii="Cambria" w:hAnsi="Cambria"/>
      <w:color w:val="365F91"/>
      <w:kern w:val="0"/>
      <w:sz w:val="28"/>
      <w:szCs w:val="28"/>
    </w:rPr>
  </w:style>
  <w:style w:type="paragraph" w:styleId="TOC2">
    <w:name w:val="toc 2"/>
    <w:basedOn w:val="Normal"/>
    <w:next w:val="Normal"/>
    <w:autoRedefine/>
    <w:uiPriority w:val="39"/>
    <w:unhideWhenUsed/>
    <w:qFormat/>
    <w:rsid w:val="00987A5A"/>
    <w:pPr>
      <w:spacing w:after="100"/>
      <w:ind w:left="220"/>
    </w:pPr>
    <w:rPr>
      <w:rFonts w:eastAsia="Times New Roman"/>
    </w:rPr>
  </w:style>
  <w:style w:type="paragraph" w:styleId="TOC1">
    <w:name w:val="toc 1"/>
    <w:basedOn w:val="Normal"/>
    <w:next w:val="Normal"/>
    <w:autoRedefine/>
    <w:uiPriority w:val="39"/>
    <w:unhideWhenUsed/>
    <w:qFormat/>
    <w:rsid w:val="00987A5A"/>
    <w:pPr>
      <w:spacing w:after="100"/>
    </w:pPr>
    <w:rPr>
      <w:rFonts w:eastAsia="Times New Roman"/>
    </w:rPr>
  </w:style>
  <w:style w:type="paragraph" w:styleId="TOC3">
    <w:name w:val="toc 3"/>
    <w:basedOn w:val="Normal"/>
    <w:next w:val="Normal"/>
    <w:autoRedefine/>
    <w:uiPriority w:val="39"/>
    <w:semiHidden/>
    <w:unhideWhenUsed/>
    <w:qFormat/>
    <w:rsid w:val="00987A5A"/>
    <w:pPr>
      <w:spacing w:after="100"/>
      <w:ind w:left="440"/>
    </w:pPr>
    <w:rPr>
      <w:rFonts w:eastAsia="Times New Roman"/>
    </w:rPr>
  </w:style>
  <w:style w:type="character" w:styleId="Hyperlink">
    <w:name w:val="Hyperlink"/>
    <w:basedOn w:val="DefaultParagraphFont"/>
    <w:uiPriority w:val="99"/>
    <w:unhideWhenUsed/>
    <w:rsid w:val="00987A5A"/>
    <w:rPr>
      <w:color w:val="0000FF"/>
      <w:u w:val="single"/>
    </w:rPr>
  </w:style>
  <w:style w:type="paragraph" w:styleId="PlainText">
    <w:name w:val="Plain Text"/>
    <w:basedOn w:val="Normal"/>
    <w:link w:val="PlainTextChar"/>
    <w:uiPriority w:val="99"/>
    <w:unhideWhenUsed/>
    <w:rsid w:val="00521AA2"/>
    <w:pPr>
      <w:spacing w:after="0" w:line="240" w:lineRule="auto"/>
    </w:pPr>
    <w:rPr>
      <w:rFonts w:ascii="Consolas" w:hAnsi="Consolas"/>
      <w:sz w:val="21"/>
      <w:szCs w:val="21"/>
      <w:lang w:val="sv-SE"/>
    </w:rPr>
  </w:style>
  <w:style w:type="character" w:customStyle="1" w:styleId="PlainTextChar">
    <w:name w:val="Plain Text Char"/>
    <w:basedOn w:val="DefaultParagraphFont"/>
    <w:link w:val="PlainText"/>
    <w:uiPriority w:val="99"/>
    <w:rsid w:val="00521AA2"/>
    <w:rPr>
      <w:rFonts w:ascii="Consolas" w:eastAsia="Calibri" w:hAnsi="Consolas" w:cs="Times New Roman"/>
      <w:sz w:val="21"/>
      <w:szCs w:val="21"/>
      <w:lang w:eastAsia="en-US"/>
    </w:rPr>
  </w:style>
  <w:style w:type="character" w:styleId="Strong">
    <w:name w:val="Strong"/>
    <w:basedOn w:val="DefaultParagraphFont"/>
    <w:uiPriority w:val="22"/>
    <w:qFormat/>
    <w:rsid w:val="006C0DD7"/>
    <w:rPr>
      <w:b/>
      <w:bCs/>
    </w:rPr>
  </w:style>
  <w:style w:type="character" w:styleId="IntenseEmphasis">
    <w:name w:val="Intense Emphasis"/>
    <w:basedOn w:val="DefaultParagraphFont"/>
    <w:uiPriority w:val="21"/>
    <w:qFormat/>
    <w:rsid w:val="006C0DD7"/>
    <w:rPr>
      <w:b/>
      <w:bCs/>
      <w:i/>
      <w:iCs/>
      <w:color w:val="4F81BD" w:themeColor="accent1"/>
    </w:rPr>
  </w:style>
  <w:style w:type="character" w:styleId="Emphasis">
    <w:name w:val="Emphasis"/>
    <w:basedOn w:val="DefaultParagraphFont"/>
    <w:uiPriority w:val="20"/>
    <w:qFormat/>
    <w:rsid w:val="006C0DD7"/>
    <w:rPr>
      <w:i/>
      <w:iCs/>
    </w:rPr>
  </w:style>
  <w:style w:type="paragraph" w:styleId="Title">
    <w:name w:val="Title"/>
    <w:basedOn w:val="Normal"/>
    <w:next w:val="Normal"/>
    <w:link w:val="TitleChar"/>
    <w:uiPriority w:val="10"/>
    <w:qFormat/>
    <w:rsid w:val="006C0DD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C0DD7"/>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6C0DD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528C4"/>
    <w:rPr>
      <w:rFonts w:asciiTheme="majorHAnsi" w:eastAsiaTheme="majorEastAsia" w:hAnsiTheme="majorHAnsi" w:cstheme="majorBidi"/>
      <w:b/>
      <w:bCs/>
      <w:color w:val="4F81BD" w:themeColor="accent1"/>
      <w:sz w:val="22"/>
      <w:szCs w:val="22"/>
    </w:rPr>
  </w:style>
  <w:style w:type="paragraph" w:styleId="Quote">
    <w:name w:val="Quote"/>
    <w:basedOn w:val="Normal"/>
    <w:next w:val="Normal"/>
    <w:link w:val="QuoteChar"/>
    <w:uiPriority w:val="29"/>
    <w:qFormat/>
    <w:rsid w:val="0007210D"/>
    <w:rPr>
      <w:i/>
      <w:iCs/>
      <w:color w:val="000000" w:themeColor="text1"/>
    </w:rPr>
  </w:style>
  <w:style w:type="character" w:customStyle="1" w:styleId="QuoteChar">
    <w:name w:val="Quote Char"/>
    <w:basedOn w:val="DefaultParagraphFont"/>
    <w:link w:val="Quote"/>
    <w:uiPriority w:val="29"/>
    <w:rsid w:val="0007210D"/>
    <w:rPr>
      <w:i/>
      <w:iCs/>
      <w:color w:val="000000" w:themeColor="text1"/>
      <w:sz w:val="22"/>
      <w:szCs w:val="22"/>
    </w:rPr>
  </w:style>
  <w:style w:type="paragraph" w:styleId="IntenseQuote">
    <w:name w:val="Intense Quote"/>
    <w:basedOn w:val="Normal"/>
    <w:next w:val="Normal"/>
    <w:link w:val="IntenseQuoteChar"/>
    <w:uiPriority w:val="30"/>
    <w:qFormat/>
    <w:rsid w:val="0007210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7210D"/>
    <w:rPr>
      <w:b/>
      <w:bCs/>
      <w:i/>
      <w:iCs/>
      <w:color w:val="4F81BD" w:themeColor="accent1"/>
      <w:sz w:val="22"/>
      <w:szCs w:val="22"/>
    </w:rPr>
  </w:style>
  <w:style w:type="character" w:styleId="SubtleReference">
    <w:name w:val="Subtle Reference"/>
    <w:basedOn w:val="DefaultParagraphFont"/>
    <w:uiPriority w:val="31"/>
    <w:qFormat/>
    <w:rsid w:val="0007210D"/>
    <w:rPr>
      <w:smallCaps/>
      <w:color w:val="C0504D" w:themeColor="accent2"/>
      <w:u w:val="single"/>
    </w:rPr>
  </w:style>
  <w:style w:type="character" w:styleId="SubtleEmphasis">
    <w:name w:val="Subtle Emphasis"/>
    <w:basedOn w:val="DefaultParagraphFont"/>
    <w:uiPriority w:val="19"/>
    <w:qFormat/>
    <w:rsid w:val="0007210D"/>
    <w:rPr>
      <w:i/>
      <w:iCs/>
      <w:color w:val="808080" w:themeColor="text1" w:themeTint="7F"/>
    </w:rPr>
  </w:style>
  <w:style w:type="paragraph" w:styleId="Subtitle">
    <w:name w:val="Subtitle"/>
    <w:basedOn w:val="Normal"/>
    <w:next w:val="Normal"/>
    <w:link w:val="SubtitleChar"/>
    <w:uiPriority w:val="11"/>
    <w:qFormat/>
    <w:rsid w:val="000721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7210D"/>
    <w:rPr>
      <w:rFonts w:asciiTheme="majorHAnsi" w:eastAsiaTheme="majorEastAsia" w:hAnsiTheme="majorHAnsi" w:cstheme="majorBidi"/>
      <w:i/>
      <w:iCs/>
      <w:color w:val="4F81BD" w:themeColor="accent1"/>
      <w:spacing w:val="15"/>
      <w:sz w:val="24"/>
      <w:szCs w:val="24"/>
    </w:rPr>
  </w:style>
  <w:style w:type="character" w:customStyle="1" w:styleId="Heading4Char">
    <w:name w:val="Heading 4 Char"/>
    <w:basedOn w:val="DefaultParagraphFont"/>
    <w:link w:val="Heading4"/>
    <w:uiPriority w:val="9"/>
    <w:rsid w:val="0007210D"/>
    <w:rPr>
      <w:rFonts w:asciiTheme="majorHAnsi" w:eastAsiaTheme="majorEastAsia" w:hAnsiTheme="majorHAnsi" w:cstheme="majorBidi"/>
      <w:b/>
      <w:bCs/>
      <w:i/>
      <w:iCs/>
      <w:color w:val="4F81BD" w:themeColor="accent1"/>
      <w:sz w:val="22"/>
      <w:szCs w:val="22"/>
    </w:rPr>
  </w:style>
  <w:style w:type="paragraph" w:styleId="HTMLPreformatted">
    <w:name w:val="HTML Preformatted"/>
    <w:basedOn w:val="Normal"/>
    <w:link w:val="HTMLPreformattedChar"/>
    <w:uiPriority w:val="99"/>
    <w:semiHidden/>
    <w:unhideWhenUsed/>
    <w:rsid w:val="00072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v-SE" w:eastAsia="sv-SE"/>
    </w:rPr>
  </w:style>
  <w:style w:type="character" w:customStyle="1" w:styleId="HTMLPreformattedChar">
    <w:name w:val="HTML Preformatted Char"/>
    <w:basedOn w:val="DefaultParagraphFont"/>
    <w:link w:val="HTMLPreformatted"/>
    <w:uiPriority w:val="99"/>
    <w:semiHidden/>
    <w:rsid w:val="0007210D"/>
    <w:rPr>
      <w:rFonts w:ascii="Courier New" w:eastAsia="Times New Roman" w:hAnsi="Courier New" w:cs="Courier New"/>
      <w:lang w:val="sv-SE" w:eastAsia="sv-SE"/>
    </w:rPr>
  </w:style>
  <w:style w:type="character" w:styleId="HTMLTypewriter">
    <w:name w:val="HTML Typewriter"/>
    <w:basedOn w:val="DefaultParagraphFont"/>
    <w:uiPriority w:val="99"/>
    <w:semiHidden/>
    <w:unhideWhenUsed/>
    <w:rsid w:val="0007210D"/>
    <w:rPr>
      <w:rFonts w:ascii="Courier New" w:eastAsia="Times New Roman" w:hAnsi="Courier New" w:cs="Courier New"/>
      <w:sz w:val="20"/>
      <w:szCs w:val="20"/>
    </w:rPr>
  </w:style>
  <w:style w:type="character" w:customStyle="1" w:styleId="apple-converted-space">
    <w:name w:val="apple-converted-space"/>
    <w:basedOn w:val="DefaultParagraphFont"/>
    <w:rsid w:val="0007210D"/>
  </w:style>
</w:styles>
</file>

<file path=word/webSettings.xml><?xml version="1.0" encoding="utf-8"?>
<w:webSettings xmlns:r="http://schemas.openxmlformats.org/officeDocument/2006/relationships" xmlns:w="http://schemas.openxmlformats.org/wordprocessingml/2006/main">
  <w:divs>
    <w:div w:id="506289494">
      <w:bodyDiv w:val="1"/>
      <w:marLeft w:val="0"/>
      <w:marRight w:val="0"/>
      <w:marTop w:val="0"/>
      <w:marBottom w:val="0"/>
      <w:divBdr>
        <w:top w:val="none" w:sz="0" w:space="0" w:color="auto"/>
        <w:left w:val="none" w:sz="0" w:space="0" w:color="auto"/>
        <w:bottom w:val="none" w:sz="0" w:space="0" w:color="auto"/>
        <w:right w:val="none" w:sz="0" w:space="0" w:color="auto"/>
      </w:divBdr>
      <w:divsChild>
        <w:div w:id="1631210433">
          <w:marLeft w:val="0"/>
          <w:marRight w:val="0"/>
          <w:marTop w:val="0"/>
          <w:marBottom w:val="0"/>
          <w:divBdr>
            <w:top w:val="none" w:sz="0" w:space="0" w:color="auto"/>
            <w:left w:val="none" w:sz="0" w:space="0" w:color="auto"/>
            <w:bottom w:val="none" w:sz="0" w:space="0" w:color="auto"/>
            <w:right w:val="none" w:sz="0" w:space="0" w:color="auto"/>
          </w:divBdr>
          <w:divsChild>
            <w:div w:id="1193759792">
              <w:marLeft w:val="0"/>
              <w:marRight w:val="0"/>
              <w:marTop w:val="0"/>
              <w:marBottom w:val="0"/>
              <w:divBdr>
                <w:top w:val="none" w:sz="0" w:space="0" w:color="auto"/>
                <w:left w:val="none" w:sz="0" w:space="0" w:color="auto"/>
                <w:bottom w:val="none" w:sz="0" w:space="0" w:color="auto"/>
                <w:right w:val="none" w:sz="0" w:space="0" w:color="auto"/>
              </w:divBdr>
            </w:div>
          </w:divsChild>
        </w:div>
        <w:div w:id="1134913134">
          <w:marLeft w:val="0"/>
          <w:marRight w:val="0"/>
          <w:marTop w:val="0"/>
          <w:marBottom w:val="0"/>
          <w:divBdr>
            <w:top w:val="none" w:sz="0" w:space="0" w:color="auto"/>
            <w:left w:val="none" w:sz="0" w:space="0" w:color="auto"/>
            <w:bottom w:val="none" w:sz="0" w:space="0" w:color="auto"/>
            <w:right w:val="none" w:sz="0" w:space="0" w:color="auto"/>
          </w:divBdr>
          <w:divsChild>
            <w:div w:id="1122042377">
              <w:marLeft w:val="0"/>
              <w:marRight w:val="0"/>
              <w:marTop w:val="0"/>
              <w:marBottom w:val="0"/>
              <w:divBdr>
                <w:top w:val="none" w:sz="0" w:space="0" w:color="auto"/>
                <w:left w:val="none" w:sz="0" w:space="0" w:color="auto"/>
                <w:bottom w:val="none" w:sz="0" w:space="0" w:color="auto"/>
                <w:right w:val="none" w:sz="0" w:space="0" w:color="auto"/>
              </w:divBdr>
              <w:divsChild>
                <w:div w:id="1000231346">
                  <w:marLeft w:val="0"/>
                  <w:marRight w:val="0"/>
                  <w:marTop w:val="0"/>
                  <w:marBottom w:val="0"/>
                  <w:divBdr>
                    <w:top w:val="none" w:sz="0" w:space="0" w:color="auto"/>
                    <w:left w:val="none" w:sz="0" w:space="0" w:color="auto"/>
                    <w:bottom w:val="none" w:sz="0" w:space="0" w:color="auto"/>
                    <w:right w:val="none" w:sz="0" w:space="0" w:color="auto"/>
                  </w:divBdr>
                </w:div>
              </w:divsChild>
            </w:div>
            <w:div w:id="29977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796265">
      <w:bodyDiv w:val="1"/>
      <w:marLeft w:val="0"/>
      <w:marRight w:val="0"/>
      <w:marTop w:val="0"/>
      <w:marBottom w:val="0"/>
      <w:divBdr>
        <w:top w:val="none" w:sz="0" w:space="0" w:color="auto"/>
        <w:left w:val="none" w:sz="0" w:space="0" w:color="auto"/>
        <w:bottom w:val="none" w:sz="0" w:space="0" w:color="auto"/>
        <w:right w:val="none" w:sz="0" w:space="0" w:color="auto"/>
      </w:divBdr>
    </w:div>
    <w:div w:id="1214079388">
      <w:bodyDiv w:val="1"/>
      <w:marLeft w:val="0"/>
      <w:marRight w:val="0"/>
      <w:marTop w:val="0"/>
      <w:marBottom w:val="0"/>
      <w:divBdr>
        <w:top w:val="none" w:sz="0" w:space="0" w:color="auto"/>
        <w:left w:val="none" w:sz="0" w:space="0" w:color="auto"/>
        <w:bottom w:val="none" w:sz="0" w:space="0" w:color="auto"/>
        <w:right w:val="none" w:sz="0" w:space="0" w:color="auto"/>
      </w:divBdr>
      <w:divsChild>
        <w:div w:id="1144932522">
          <w:marLeft w:val="0"/>
          <w:marRight w:val="0"/>
          <w:marTop w:val="0"/>
          <w:marBottom w:val="0"/>
          <w:divBdr>
            <w:top w:val="none" w:sz="0" w:space="0" w:color="auto"/>
            <w:left w:val="none" w:sz="0" w:space="0" w:color="auto"/>
            <w:bottom w:val="none" w:sz="0" w:space="0" w:color="auto"/>
            <w:right w:val="none" w:sz="0" w:space="0" w:color="auto"/>
          </w:divBdr>
        </w:div>
      </w:divsChild>
    </w:div>
    <w:div w:id="133537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127.0.0.1/PsidWebApplic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27.0.0.1/PsidWebServices/UserService.asm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pport.pointsharp.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7850E-DFD1-4CDD-9647-CABD982B7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2231</TotalTime>
  <Pages>11</Pages>
  <Words>1967</Words>
  <Characters>11215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PointSharp ID</vt:lpstr>
    </vt:vector>
  </TitlesOfParts>
  <Company/>
  <LinksUpToDate>false</LinksUpToDate>
  <CharactersWithSpaces>13156</CharactersWithSpaces>
  <SharedDoc>false</SharedDoc>
  <HLinks>
    <vt:vector size="24" baseType="variant">
      <vt:variant>
        <vt:i4>2031671</vt:i4>
      </vt:variant>
      <vt:variant>
        <vt:i4>20</vt:i4>
      </vt:variant>
      <vt:variant>
        <vt:i4>0</vt:i4>
      </vt:variant>
      <vt:variant>
        <vt:i4>5</vt:i4>
      </vt:variant>
      <vt:variant>
        <vt:lpwstr/>
      </vt:variant>
      <vt:variant>
        <vt:lpwstr>_Toc191715630</vt:lpwstr>
      </vt:variant>
      <vt:variant>
        <vt:i4>1966135</vt:i4>
      </vt:variant>
      <vt:variant>
        <vt:i4>14</vt:i4>
      </vt:variant>
      <vt:variant>
        <vt:i4>0</vt:i4>
      </vt:variant>
      <vt:variant>
        <vt:i4>5</vt:i4>
      </vt:variant>
      <vt:variant>
        <vt:lpwstr/>
      </vt:variant>
      <vt:variant>
        <vt:lpwstr>_Toc191715629</vt:lpwstr>
      </vt:variant>
      <vt:variant>
        <vt:i4>1966135</vt:i4>
      </vt:variant>
      <vt:variant>
        <vt:i4>8</vt:i4>
      </vt:variant>
      <vt:variant>
        <vt:i4>0</vt:i4>
      </vt:variant>
      <vt:variant>
        <vt:i4>5</vt:i4>
      </vt:variant>
      <vt:variant>
        <vt:lpwstr/>
      </vt:variant>
      <vt:variant>
        <vt:lpwstr>_Toc191715628</vt:lpwstr>
      </vt:variant>
      <vt:variant>
        <vt:i4>1966135</vt:i4>
      </vt:variant>
      <vt:variant>
        <vt:i4>2</vt:i4>
      </vt:variant>
      <vt:variant>
        <vt:i4>0</vt:i4>
      </vt:variant>
      <vt:variant>
        <vt:i4>5</vt:i4>
      </vt:variant>
      <vt:variant>
        <vt:lpwstr/>
      </vt:variant>
      <vt:variant>
        <vt:lpwstr>_Toc191715627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PointSharp ID</dc:title>
  <dc:subject>Installationguide</dc:subject>
  <dc:creator>Version 1.0</dc:creator>
  <cp:lastModifiedBy>niber</cp:lastModifiedBy>
  <cp:revision>146</cp:revision>
  <cp:lastPrinted>2009-03-16T10:24:00Z</cp:lastPrinted>
  <dcterms:created xsi:type="dcterms:W3CDTF">2009-03-11T14:40:00Z</dcterms:created>
  <dcterms:modified xsi:type="dcterms:W3CDTF">2009-09-15T15:03:00Z</dcterms:modified>
</cp:coreProperties>
</file>