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305B05">
        <w:trPr>
          <w:trHeight w:val="2880"/>
          <w:jc w:val="center"/>
        </w:trPr>
        <w:tc>
          <w:tcPr>
            <w:tcW w:w="5000" w:type="pct"/>
          </w:tcPr>
          <w:p w:rsidR="00305B05" w:rsidRDefault="00305B05" w:rsidP="00305B05">
            <w:pPr>
              <w:pStyle w:val="NoSpacing"/>
              <w:jc w:val="center"/>
              <w:rPr>
                <w:rFonts w:ascii="Cambria" w:eastAsia="Times New Roman" w:hAnsi="Cambria"/>
                <w:caps/>
              </w:rPr>
            </w:pPr>
          </w:p>
        </w:tc>
      </w:tr>
      <w:tr w:rsidR="00305B05">
        <w:trPr>
          <w:trHeight w:val="1440"/>
          <w:jc w:val="center"/>
        </w:trPr>
        <w:tc>
          <w:tcPr>
            <w:tcW w:w="5000" w:type="pct"/>
            <w:tcBorders>
              <w:bottom w:val="single" w:sz="4" w:space="0" w:color="4F81BD"/>
            </w:tcBorders>
            <w:vAlign w:val="center"/>
          </w:tcPr>
          <w:p w:rsidR="00BC67FB" w:rsidRDefault="000D1535" w:rsidP="00F12748">
            <w:pPr>
              <w:pStyle w:val="NoSpacing"/>
              <w:jc w:val="center"/>
              <w:rPr>
                <w:rFonts w:ascii="Cambria" w:eastAsia="Times New Roman" w:hAnsi="Cambria"/>
                <w:sz w:val="80"/>
                <w:szCs w:val="80"/>
              </w:rPr>
            </w:pPr>
            <w:r>
              <w:rPr>
                <w:rFonts w:ascii="Cambria" w:eastAsia="Times New Roman" w:hAnsi="Cambria"/>
                <w:sz w:val="80"/>
                <w:szCs w:val="80"/>
              </w:rPr>
              <w:t>PointSharp</w:t>
            </w:r>
            <w:r w:rsidR="00305B05">
              <w:rPr>
                <w:rFonts w:ascii="Cambria" w:eastAsia="Times New Roman" w:hAnsi="Cambria"/>
                <w:sz w:val="80"/>
                <w:szCs w:val="80"/>
              </w:rPr>
              <w:t xml:space="preserve"> ID</w:t>
            </w:r>
            <w:r w:rsidR="00F12748">
              <w:rPr>
                <w:rFonts w:ascii="Cambria" w:eastAsia="Times New Roman" w:hAnsi="Cambria"/>
                <w:sz w:val="80"/>
                <w:szCs w:val="80"/>
              </w:rPr>
              <w:t xml:space="preserve"> </w:t>
            </w:r>
            <w:r w:rsidR="00560833">
              <w:rPr>
                <w:rFonts w:ascii="Cambria" w:eastAsia="Times New Roman" w:hAnsi="Cambria"/>
                <w:sz w:val="80"/>
                <w:szCs w:val="80"/>
              </w:rPr>
              <w:t>3</w:t>
            </w:r>
            <w:r w:rsidR="00342224">
              <w:rPr>
                <w:rFonts w:ascii="Cambria" w:eastAsia="Times New Roman" w:hAnsi="Cambria"/>
                <w:sz w:val="80"/>
                <w:szCs w:val="80"/>
              </w:rPr>
              <w:t>.</w:t>
            </w:r>
            <w:r w:rsidR="00CC10F5">
              <w:rPr>
                <w:rFonts w:ascii="Cambria" w:eastAsia="Times New Roman" w:hAnsi="Cambria"/>
                <w:sz w:val="80"/>
                <w:szCs w:val="80"/>
              </w:rPr>
              <w:t>5</w:t>
            </w:r>
            <w:r w:rsidR="00F12748">
              <w:rPr>
                <w:rFonts w:ascii="Cambria" w:eastAsia="Times New Roman" w:hAnsi="Cambria"/>
                <w:sz w:val="80"/>
                <w:szCs w:val="80"/>
              </w:rPr>
              <w:t xml:space="preserve"> </w:t>
            </w:r>
          </w:p>
          <w:p w:rsidR="00BC67FB" w:rsidRDefault="00BC67FB" w:rsidP="00F12748">
            <w:pPr>
              <w:pStyle w:val="NoSpacing"/>
              <w:jc w:val="center"/>
              <w:rPr>
                <w:rFonts w:ascii="Cambria" w:eastAsia="Times New Roman" w:hAnsi="Cambria"/>
                <w:sz w:val="80"/>
                <w:szCs w:val="80"/>
              </w:rPr>
            </w:pPr>
          </w:p>
        </w:tc>
      </w:tr>
      <w:tr w:rsidR="00305B05">
        <w:trPr>
          <w:trHeight w:val="720"/>
          <w:jc w:val="center"/>
        </w:trPr>
        <w:tc>
          <w:tcPr>
            <w:tcW w:w="5000" w:type="pct"/>
            <w:tcBorders>
              <w:top w:val="single" w:sz="4" w:space="0" w:color="4F81BD"/>
            </w:tcBorders>
            <w:vAlign w:val="center"/>
          </w:tcPr>
          <w:p w:rsidR="00BC67FB" w:rsidRDefault="00BC67FB" w:rsidP="00305B05">
            <w:pPr>
              <w:pStyle w:val="NoSpacing"/>
              <w:jc w:val="center"/>
              <w:rPr>
                <w:rFonts w:ascii="Cambria" w:eastAsia="Times New Roman" w:hAnsi="Cambria"/>
                <w:sz w:val="44"/>
                <w:szCs w:val="44"/>
              </w:rPr>
            </w:pPr>
          </w:p>
          <w:p w:rsidR="00305B05" w:rsidRDefault="003A1AC6" w:rsidP="00305B05">
            <w:pPr>
              <w:pStyle w:val="NoSpacing"/>
              <w:jc w:val="center"/>
              <w:rPr>
                <w:rFonts w:ascii="Cambria" w:eastAsia="Times New Roman" w:hAnsi="Cambria"/>
                <w:sz w:val="44"/>
                <w:szCs w:val="44"/>
              </w:rPr>
            </w:pPr>
            <w:r>
              <w:rPr>
                <w:rFonts w:ascii="Cambria" w:eastAsia="Times New Roman" w:hAnsi="Cambria"/>
                <w:sz w:val="44"/>
                <w:szCs w:val="44"/>
              </w:rPr>
              <w:t>Quick Installation Guide</w:t>
            </w:r>
          </w:p>
        </w:tc>
      </w:tr>
      <w:tr w:rsidR="00305B05">
        <w:trPr>
          <w:trHeight w:val="360"/>
          <w:jc w:val="center"/>
        </w:trPr>
        <w:tc>
          <w:tcPr>
            <w:tcW w:w="5000" w:type="pct"/>
            <w:vAlign w:val="center"/>
          </w:tcPr>
          <w:p w:rsidR="00305B05" w:rsidRDefault="00305B05" w:rsidP="00F12748">
            <w:pPr>
              <w:pStyle w:val="NoSpacing"/>
            </w:pPr>
          </w:p>
        </w:tc>
      </w:tr>
      <w:tr w:rsidR="00305B05">
        <w:trPr>
          <w:trHeight w:val="360"/>
          <w:jc w:val="center"/>
        </w:trPr>
        <w:tc>
          <w:tcPr>
            <w:tcW w:w="5000" w:type="pct"/>
            <w:vAlign w:val="center"/>
          </w:tcPr>
          <w:p w:rsidR="00305B05" w:rsidRDefault="00305B05" w:rsidP="00F12748">
            <w:pPr>
              <w:pStyle w:val="NoSpacing"/>
              <w:rPr>
                <w:b/>
                <w:bCs/>
              </w:rPr>
            </w:pPr>
          </w:p>
        </w:tc>
      </w:tr>
      <w:tr w:rsidR="00305B05">
        <w:trPr>
          <w:trHeight w:val="360"/>
          <w:jc w:val="center"/>
        </w:trPr>
        <w:tc>
          <w:tcPr>
            <w:tcW w:w="5000" w:type="pct"/>
            <w:vAlign w:val="center"/>
          </w:tcPr>
          <w:p w:rsidR="00305B05" w:rsidRDefault="00305B05">
            <w:pPr>
              <w:pStyle w:val="NoSpacing"/>
              <w:jc w:val="center"/>
              <w:rPr>
                <w:b/>
                <w:bCs/>
              </w:rPr>
            </w:pPr>
          </w:p>
        </w:tc>
      </w:tr>
    </w:tbl>
    <w:p w:rsidR="00305B05" w:rsidRDefault="00305B05"/>
    <w:p w:rsidR="00305B05" w:rsidRDefault="00305B05"/>
    <w:tbl>
      <w:tblPr>
        <w:tblpPr w:leftFromText="187" w:rightFromText="187" w:horzAnchor="margin" w:tblpXSpec="center" w:tblpYSpec="bottom"/>
        <w:tblW w:w="5000" w:type="pct"/>
        <w:tblLook w:val="04A0"/>
      </w:tblPr>
      <w:tblGrid>
        <w:gridCol w:w="9576"/>
      </w:tblGrid>
      <w:tr w:rsidR="00305B05">
        <w:tc>
          <w:tcPr>
            <w:tcW w:w="5000" w:type="pct"/>
          </w:tcPr>
          <w:p w:rsidR="00305B05" w:rsidRDefault="000D1535" w:rsidP="00284405">
            <w:pPr>
              <w:pStyle w:val="NoSpacing"/>
            </w:pPr>
            <w:r>
              <w:t>PointSharp</w:t>
            </w:r>
            <w:r w:rsidR="00305B05">
              <w:t xml:space="preserve"> AB</w:t>
            </w:r>
            <w:r w:rsidR="007B4888">
              <w:t xml:space="preserve"> </w:t>
            </w:r>
            <w:r w:rsidR="00305B05">
              <w:t xml:space="preserve"> </w:t>
            </w:r>
            <w:r w:rsidR="00614D5F">
              <w:t>–</w:t>
            </w:r>
            <w:r w:rsidR="00305B05">
              <w:t xml:space="preserve"> </w:t>
            </w:r>
            <w:r w:rsidR="007B4888">
              <w:t xml:space="preserve"> </w:t>
            </w:r>
            <w:r w:rsidR="00305B05">
              <w:t>Sweden</w:t>
            </w:r>
            <w:r w:rsidR="007B4888">
              <w:t xml:space="preserve"> 200</w:t>
            </w:r>
            <w:r w:rsidR="00DF4860">
              <w:t>9</w:t>
            </w:r>
            <w:r w:rsidR="00F76E79">
              <w:t xml:space="preserve"> (v</w:t>
            </w:r>
            <w:r w:rsidR="00560833">
              <w:t>3</w:t>
            </w:r>
            <w:r w:rsidR="00CC10F5">
              <w:t>50</w:t>
            </w:r>
            <w:r w:rsidR="00F76E79">
              <w:t>)</w:t>
            </w:r>
          </w:p>
        </w:tc>
      </w:tr>
      <w:tr w:rsidR="00404F8F">
        <w:tc>
          <w:tcPr>
            <w:tcW w:w="5000" w:type="pct"/>
          </w:tcPr>
          <w:p w:rsidR="00404F8F" w:rsidRDefault="00404F8F" w:rsidP="00404F8F">
            <w:pPr>
              <w:pStyle w:val="NoSpacing"/>
            </w:pPr>
          </w:p>
        </w:tc>
      </w:tr>
    </w:tbl>
    <w:p w:rsidR="00305B05" w:rsidRDefault="00305B05"/>
    <w:p w:rsidR="00E7703B" w:rsidRDefault="00305B05" w:rsidP="00E7703B">
      <w:pPr>
        <w:jc w:val="center"/>
      </w:pPr>
      <w:r>
        <w:br w:type="page"/>
      </w:r>
    </w:p>
    <w:bookmarkStart w:id="0" w:name="_Toc240786849" w:displacedByCustomXml="next"/>
    <w:sdt>
      <w:sdtPr>
        <w:rPr>
          <w:rFonts w:ascii="Calibri" w:eastAsia="Calibri" w:hAnsi="Calibri"/>
          <w:b w:val="0"/>
          <w:bCs w:val="0"/>
          <w:color w:val="auto"/>
          <w:sz w:val="22"/>
          <w:szCs w:val="22"/>
        </w:rPr>
        <w:id w:val="522422794"/>
        <w:docPartObj>
          <w:docPartGallery w:val="Table of Contents"/>
          <w:docPartUnique/>
        </w:docPartObj>
      </w:sdtPr>
      <w:sdtContent>
        <w:p w:rsidR="00EA4118" w:rsidRDefault="00EA4118">
          <w:pPr>
            <w:pStyle w:val="TOCHeading"/>
          </w:pPr>
          <w:r>
            <w:t>Contents</w:t>
          </w:r>
        </w:p>
        <w:p w:rsidR="00EA4118" w:rsidRDefault="00DB2B48">
          <w:pPr>
            <w:pStyle w:val="TOC1"/>
            <w:tabs>
              <w:tab w:val="right" w:leader="dot" w:pos="9350"/>
            </w:tabs>
            <w:rPr>
              <w:rFonts w:asciiTheme="minorHAnsi" w:eastAsiaTheme="minorEastAsia" w:hAnsiTheme="minorHAnsi" w:cstheme="minorBidi"/>
              <w:noProof/>
            </w:rPr>
          </w:pPr>
          <w:r w:rsidRPr="00DB2B48">
            <w:fldChar w:fldCharType="begin"/>
          </w:r>
          <w:r w:rsidR="00EA4118">
            <w:instrText xml:space="preserve"> TOC \o "1-3" \h \z \u </w:instrText>
          </w:r>
          <w:r w:rsidRPr="00DB2B48">
            <w:fldChar w:fldCharType="separate"/>
          </w:r>
          <w:hyperlink w:anchor="_Toc240790957" w:history="1">
            <w:r w:rsidR="00EA4118" w:rsidRPr="006C6480">
              <w:rPr>
                <w:rStyle w:val="Hyperlink"/>
                <w:rFonts w:eastAsia="Calibri"/>
                <w:noProof/>
              </w:rPr>
              <w:t>Introduction</w:t>
            </w:r>
            <w:r w:rsidR="00EA4118">
              <w:rPr>
                <w:noProof/>
                <w:webHidden/>
              </w:rPr>
              <w:tab/>
            </w:r>
            <w:r>
              <w:rPr>
                <w:noProof/>
                <w:webHidden/>
              </w:rPr>
              <w:fldChar w:fldCharType="begin"/>
            </w:r>
            <w:r w:rsidR="00EA4118">
              <w:rPr>
                <w:noProof/>
                <w:webHidden/>
              </w:rPr>
              <w:instrText xml:space="preserve"> PAGEREF _Toc240790957 \h </w:instrText>
            </w:r>
            <w:r>
              <w:rPr>
                <w:noProof/>
                <w:webHidden/>
              </w:rPr>
            </w:r>
            <w:r>
              <w:rPr>
                <w:noProof/>
                <w:webHidden/>
              </w:rPr>
              <w:fldChar w:fldCharType="separate"/>
            </w:r>
            <w:r w:rsidR="00EA4118">
              <w:rPr>
                <w:noProof/>
                <w:webHidden/>
              </w:rPr>
              <w:t>3</w:t>
            </w:r>
            <w:r>
              <w:rPr>
                <w:noProof/>
                <w:webHidden/>
              </w:rPr>
              <w:fldChar w:fldCharType="end"/>
            </w:r>
          </w:hyperlink>
        </w:p>
        <w:p w:rsidR="00EA4118" w:rsidRDefault="00DB2B48">
          <w:pPr>
            <w:pStyle w:val="TOC1"/>
            <w:tabs>
              <w:tab w:val="right" w:leader="dot" w:pos="9350"/>
            </w:tabs>
            <w:rPr>
              <w:rFonts w:asciiTheme="minorHAnsi" w:eastAsiaTheme="minorEastAsia" w:hAnsiTheme="minorHAnsi" w:cstheme="minorBidi"/>
              <w:noProof/>
            </w:rPr>
          </w:pPr>
          <w:hyperlink w:anchor="_Toc240790958" w:history="1">
            <w:r w:rsidR="00EA4118" w:rsidRPr="006C6480">
              <w:rPr>
                <w:rStyle w:val="Hyperlink"/>
                <w:noProof/>
              </w:rPr>
              <w:t>Installation</w:t>
            </w:r>
            <w:r w:rsidR="00EA4118">
              <w:rPr>
                <w:noProof/>
                <w:webHidden/>
              </w:rPr>
              <w:tab/>
            </w:r>
            <w:r>
              <w:rPr>
                <w:noProof/>
                <w:webHidden/>
              </w:rPr>
              <w:fldChar w:fldCharType="begin"/>
            </w:r>
            <w:r w:rsidR="00EA4118">
              <w:rPr>
                <w:noProof/>
                <w:webHidden/>
              </w:rPr>
              <w:instrText xml:space="preserve"> PAGEREF _Toc240790958 \h </w:instrText>
            </w:r>
            <w:r>
              <w:rPr>
                <w:noProof/>
                <w:webHidden/>
              </w:rPr>
            </w:r>
            <w:r>
              <w:rPr>
                <w:noProof/>
                <w:webHidden/>
              </w:rPr>
              <w:fldChar w:fldCharType="separate"/>
            </w:r>
            <w:r w:rsidR="00EA4118">
              <w:rPr>
                <w:noProof/>
                <w:webHidden/>
              </w:rPr>
              <w:t>4</w:t>
            </w:r>
            <w:r>
              <w:rPr>
                <w:noProof/>
                <w:webHidden/>
              </w:rPr>
              <w:fldChar w:fldCharType="end"/>
            </w:r>
          </w:hyperlink>
        </w:p>
        <w:p w:rsidR="00EA4118" w:rsidRDefault="00DB2B48">
          <w:pPr>
            <w:pStyle w:val="TOC1"/>
            <w:tabs>
              <w:tab w:val="right" w:leader="dot" w:pos="9350"/>
            </w:tabs>
            <w:rPr>
              <w:rFonts w:asciiTheme="minorHAnsi" w:eastAsiaTheme="minorEastAsia" w:hAnsiTheme="minorHAnsi" w:cstheme="minorBidi"/>
              <w:noProof/>
            </w:rPr>
          </w:pPr>
          <w:hyperlink w:anchor="_Toc240790959" w:history="1">
            <w:r w:rsidR="00EA4118" w:rsidRPr="006C6480">
              <w:rPr>
                <w:rStyle w:val="Hyperlink"/>
                <w:noProof/>
                <w:lang w:eastAsia="sv-SE"/>
              </w:rPr>
              <w:t>Configuration</w:t>
            </w:r>
            <w:r w:rsidR="00EA4118">
              <w:rPr>
                <w:noProof/>
                <w:webHidden/>
              </w:rPr>
              <w:tab/>
            </w:r>
            <w:r>
              <w:rPr>
                <w:noProof/>
                <w:webHidden/>
              </w:rPr>
              <w:fldChar w:fldCharType="begin"/>
            </w:r>
            <w:r w:rsidR="00EA4118">
              <w:rPr>
                <w:noProof/>
                <w:webHidden/>
              </w:rPr>
              <w:instrText xml:space="preserve"> PAGEREF _Toc240790959 \h </w:instrText>
            </w:r>
            <w:r>
              <w:rPr>
                <w:noProof/>
                <w:webHidden/>
              </w:rPr>
            </w:r>
            <w:r>
              <w:rPr>
                <w:noProof/>
                <w:webHidden/>
              </w:rPr>
              <w:fldChar w:fldCharType="separate"/>
            </w:r>
            <w:r w:rsidR="00EA4118">
              <w:rPr>
                <w:noProof/>
                <w:webHidden/>
              </w:rPr>
              <w:t>5</w:t>
            </w:r>
            <w:r>
              <w:rPr>
                <w:noProof/>
                <w:webHidden/>
              </w:rPr>
              <w:fldChar w:fldCharType="end"/>
            </w:r>
          </w:hyperlink>
        </w:p>
        <w:p w:rsidR="00EA4118" w:rsidRDefault="00DB2B48">
          <w:pPr>
            <w:pStyle w:val="TOC1"/>
            <w:tabs>
              <w:tab w:val="right" w:leader="dot" w:pos="9350"/>
            </w:tabs>
            <w:rPr>
              <w:rFonts w:asciiTheme="minorHAnsi" w:eastAsiaTheme="minorEastAsia" w:hAnsiTheme="minorHAnsi" w:cstheme="minorBidi"/>
              <w:noProof/>
            </w:rPr>
          </w:pPr>
          <w:hyperlink w:anchor="_Toc240790960" w:history="1">
            <w:r w:rsidR="00EA4118" w:rsidRPr="006C6480">
              <w:rPr>
                <w:rStyle w:val="Hyperlink"/>
                <w:noProof/>
                <w:lang w:eastAsia="sv-SE"/>
              </w:rPr>
              <w:t>Appendix A: Minimum Requirements</w:t>
            </w:r>
            <w:r w:rsidR="00EA4118">
              <w:rPr>
                <w:noProof/>
                <w:webHidden/>
              </w:rPr>
              <w:tab/>
            </w:r>
            <w:r>
              <w:rPr>
                <w:noProof/>
                <w:webHidden/>
              </w:rPr>
              <w:fldChar w:fldCharType="begin"/>
            </w:r>
            <w:r w:rsidR="00EA4118">
              <w:rPr>
                <w:noProof/>
                <w:webHidden/>
              </w:rPr>
              <w:instrText xml:space="preserve"> PAGEREF _Toc240790960 \h </w:instrText>
            </w:r>
            <w:r>
              <w:rPr>
                <w:noProof/>
                <w:webHidden/>
              </w:rPr>
            </w:r>
            <w:r>
              <w:rPr>
                <w:noProof/>
                <w:webHidden/>
              </w:rPr>
              <w:fldChar w:fldCharType="separate"/>
            </w:r>
            <w:r w:rsidR="00EA4118">
              <w:rPr>
                <w:noProof/>
                <w:webHidden/>
              </w:rPr>
              <w:t>6</w:t>
            </w:r>
            <w:r>
              <w:rPr>
                <w:noProof/>
                <w:webHidden/>
              </w:rPr>
              <w:fldChar w:fldCharType="end"/>
            </w:r>
          </w:hyperlink>
        </w:p>
        <w:p w:rsidR="00EA4118" w:rsidRDefault="00DB2B48">
          <w:pPr>
            <w:pStyle w:val="TOC1"/>
            <w:tabs>
              <w:tab w:val="right" w:leader="dot" w:pos="9350"/>
            </w:tabs>
            <w:rPr>
              <w:rFonts w:asciiTheme="minorHAnsi" w:eastAsiaTheme="minorEastAsia" w:hAnsiTheme="minorHAnsi" w:cstheme="minorBidi"/>
              <w:noProof/>
            </w:rPr>
          </w:pPr>
          <w:hyperlink w:anchor="_Toc240790961" w:history="1">
            <w:r w:rsidR="00EA4118" w:rsidRPr="006C6480">
              <w:rPr>
                <w:rStyle w:val="Hyperlink"/>
                <w:noProof/>
                <w:lang w:eastAsia="sv-SE"/>
              </w:rPr>
              <w:t>Appendix B: Screenshots</w:t>
            </w:r>
            <w:r w:rsidR="00EA4118">
              <w:rPr>
                <w:noProof/>
                <w:webHidden/>
              </w:rPr>
              <w:tab/>
            </w:r>
            <w:r>
              <w:rPr>
                <w:noProof/>
                <w:webHidden/>
              </w:rPr>
              <w:fldChar w:fldCharType="begin"/>
            </w:r>
            <w:r w:rsidR="00EA4118">
              <w:rPr>
                <w:noProof/>
                <w:webHidden/>
              </w:rPr>
              <w:instrText xml:space="preserve"> PAGEREF _Toc240790961 \h </w:instrText>
            </w:r>
            <w:r>
              <w:rPr>
                <w:noProof/>
                <w:webHidden/>
              </w:rPr>
            </w:r>
            <w:r>
              <w:rPr>
                <w:noProof/>
                <w:webHidden/>
              </w:rPr>
              <w:fldChar w:fldCharType="separate"/>
            </w:r>
            <w:r w:rsidR="00EA4118">
              <w:rPr>
                <w:noProof/>
                <w:webHidden/>
              </w:rPr>
              <w:t>7</w:t>
            </w:r>
            <w:r>
              <w:rPr>
                <w:noProof/>
                <w:webHidden/>
              </w:rPr>
              <w:fldChar w:fldCharType="end"/>
            </w:r>
          </w:hyperlink>
        </w:p>
        <w:p w:rsidR="00EA4118" w:rsidRDefault="00DB2B48">
          <w:r>
            <w:fldChar w:fldCharType="end"/>
          </w:r>
        </w:p>
      </w:sdtContent>
    </w:sdt>
    <w:p w:rsidR="00083D9D" w:rsidRPr="00083D9D" w:rsidRDefault="00B149C0">
      <w:pPr>
        <w:spacing w:after="0" w:line="240" w:lineRule="auto"/>
      </w:pPr>
      <w:r>
        <w:br w:type="page"/>
      </w:r>
    </w:p>
    <w:p w:rsidR="00C44A72" w:rsidRPr="009023A7" w:rsidRDefault="006063AD" w:rsidP="009023A7">
      <w:pPr>
        <w:pStyle w:val="Heading1"/>
        <w:rPr>
          <w:rFonts w:eastAsia="Calibri"/>
        </w:rPr>
      </w:pPr>
      <w:bookmarkStart w:id="1" w:name="_Toc240790655"/>
      <w:bookmarkStart w:id="2" w:name="_Toc240790957"/>
      <w:r w:rsidRPr="009023A7">
        <w:rPr>
          <w:rFonts w:eastAsia="Calibri"/>
        </w:rPr>
        <w:lastRenderedPageBreak/>
        <w:t>Introductio</w:t>
      </w:r>
      <w:r w:rsidR="00087705" w:rsidRPr="009023A7">
        <w:rPr>
          <w:rFonts w:eastAsia="Calibri"/>
        </w:rPr>
        <w:t>n</w:t>
      </w:r>
      <w:bookmarkEnd w:id="0"/>
      <w:bookmarkEnd w:id="1"/>
      <w:bookmarkEnd w:id="2"/>
    </w:p>
    <w:p w:rsidR="00301B2D" w:rsidRDefault="0089161C" w:rsidP="00C44A72">
      <w:r>
        <w:t xml:space="preserve">This document </w:t>
      </w:r>
      <w:r w:rsidR="003A1AC6">
        <w:t xml:space="preserve">describes the installation of </w:t>
      </w:r>
      <w:r>
        <w:t xml:space="preserve">PointSharp ID </w:t>
      </w:r>
      <w:r w:rsidR="00560833">
        <w:t>3</w:t>
      </w:r>
      <w:r>
        <w:t>.</w:t>
      </w:r>
      <w:r w:rsidR="00A31674">
        <w:t>5</w:t>
      </w:r>
      <w:r w:rsidR="003A1AC6">
        <w:t xml:space="preserve"> in a step-by-step, hands-on </w:t>
      </w:r>
      <w:r w:rsidR="00301B2D">
        <w:t>instruction</w:t>
      </w:r>
      <w:r w:rsidR="00EC3AAC">
        <w:t xml:space="preserve">. </w:t>
      </w:r>
      <w:r w:rsidR="00301B2D">
        <w:t>PointSharp ID is a strong identification server with a multitude of authentication methods easily and quickly deployed on a wide variety of platforms and</w:t>
      </w:r>
      <w:r w:rsidR="00FE03AA">
        <w:t xml:space="preserve"> configurations. </w:t>
      </w:r>
      <w:r w:rsidR="00301B2D">
        <w:t>PointSharp ID is a RADIUS-supporting authentication server</w:t>
      </w:r>
      <w:r w:rsidR="00FE03AA">
        <w:t>,</w:t>
      </w:r>
      <w:r w:rsidR="00301B2D">
        <w:t xml:space="preserve"> as well as a Web Services-enabled</w:t>
      </w:r>
      <w:r w:rsidR="00FE03AA">
        <w:t xml:space="preserve"> identity</w:t>
      </w:r>
      <w:r w:rsidR="00301B2D">
        <w:t xml:space="preserve"> platform for open and versatile </w:t>
      </w:r>
      <w:r w:rsidR="00FE03AA">
        <w:t xml:space="preserve">development and </w:t>
      </w:r>
      <w:r w:rsidR="00301B2D">
        <w:t>integration.</w:t>
      </w:r>
    </w:p>
    <w:p w:rsidR="00B273EB" w:rsidRDefault="00DB2B48" w:rsidP="00C44A7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25.75pt;width:419.25pt;height:153.4pt;z-index:251658240;mso-position-horizontal:center" strokecolor="black [3213]">
            <v:imagedata r:id="rId8" o:title=""/>
            <w10:wrap type="topAndBottom"/>
          </v:shape>
          <o:OLEObject Type="Embed" ProgID="Visio.Drawing.11" ShapeID="_x0000_s1028" DrawAspect="Content" ObjectID="_1314595104" r:id="rId9"/>
        </w:pict>
      </w:r>
    </w:p>
    <w:p w:rsidR="006132E2" w:rsidRDefault="0089161C" w:rsidP="00A61BBE">
      <w:r w:rsidRPr="0089161C">
        <w:t>For</w:t>
      </w:r>
      <w:r w:rsidR="00FE03AA">
        <w:t xml:space="preserve"> further</w:t>
      </w:r>
      <w:r w:rsidRPr="0089161C">
        <w:t xml:space="preserve"> information </w:t>
      </w:r>
      <w:r w:rsidR="00FE03AA">
        <w:t>regarding</w:t>
      </w:r>
      <w:r w:rsidRPr="0089161C">
        <w:t xml:space="preserve"> support, training, </w:t>
      </w:r>
      <w:r w:rsidR="00FE03AA">
        <w:t>or any</w:t>
      </w:r>
      <w:r w:rsidRPr="0089161C">
        <w:t xml:space="preserve"> other services in your area, either contact your local Po</w:t>
      </w:r>
      <w:r>
        <w:t>intSharp</w:t>
      </w:r>
      <w:r w:rsidRPr="0089161C">
        <w:t xml:space="preserve"> </w:t>
      </w:r>
      <w:r w:rsidR="00435CB9">
        <w:t>reseller</w:t>
      </w:r>
      <w:r w:rsidRPr="0089161C">
        <w:t xml:space="preserve"> or visit us at </w:t>
      </w:r>
      <w:hyperlink r:id="rId10" w:history="1">
        <w:r w:rsidR="006132E2" w:rsidRPr="00A47222">
          <w:rPr>
            <w:rStyle w:val="Hyperlink"/>
          </w:rPr>
          <w:t>http://www.pointsharp.com</w:t>
        </w:r>
      </w:hyperlink>
      <w:r w:rsidR="00FE03AA">
        <w:t xml:space="preserve">. We also like to promote the PointSharp Forum found at </w:t>
      </w:r>
      <w:hyperlink r:id="rId11" w:history="1">
        <w:r w:rsidR="00BA6053" w:rsidRPr="00B640AC">
          <w:rPr>
            <w:rStyle w:val="Hyperlink"/>
          </w:rPr>
          <w:t>https://forum.pointsharp.net/</w:t>
        </w:r>
      </w:hyperlink>
      <w:r w:rsidR="00FE03AA">
        <w:t xml:space="preserve"> as a great source for questions and feedback.</w:t>
      </w:r>
    </w:p>
    <w:p w:rsidR="00B273EB" w:rsidRDefault="00B273EB">
      <w:pPr>
        <w:spacing w:after="0" w:line="240" w:lineRule="auto"/>
        <w:rPr>
          <w:rFonts w:eastAsia="Times New Roman"/>
          <w:b/>
          <w:bCs/>
          <w:kern w:val="32"/>
          <w:sz w:val="32"/>
          <w:szCs w:val="32"/>
        </w:rPr>
      </w:pPr>
      <w:bookmarkStart w:id="3" w:name="_Toc240786850"/>
      <w:r>
        <w:br w:type="page"/>
      </w:r>
    </w:p>
    <w:p w:rsidR="006132E2" w:rsidRPr="009023A7" w:rsidRDefault="006132E2" w:rsidP="009023A7">
      <w:pPr>
        <w:pStyle w:val="Heading1"/>
      </w:pPr>
      <w:bookmarkStart w:id="4" w:name="_Toc240790656"/>
      <w:bookmarkStart w:id="5" w:name="_Toc240790958"/>
      <w:r w:rsidRPr="009023A7">
        <w:lastRenderedPageBreak/>
        <w:t>Installation</w:t>
      </w:r>
      <w:bookmarkEnd w:id="3"/>
      <w:bookmarkEnd w:id="4"/>
      <w:bookmarkEnd w:id="5"/>
    </w:p>
    <w:p w:rsidR="00FA4553" w:rsidRDefault="006132E2" w:rsidP="006E2059">
      <w:pPr>
        <w:rPr>
          <w:lang w:eastAsia="sv-SE"/>
        </w:rPr>
      </w:pPr>
      <w:r w:rsidRPr="00D178EA">
        <w:rPr>
          <w:lang w:eastAsia="sv-SE"/>
        </w:rPr>
        <w:t xml:space="preserve">Installing </w:t>
      </w:r>
      <w:r>
        <w:rPr>
          <w:lang w:eastAsia="sv-SE"/>
        </w:rPr>
        <w:t>PointSharp ID is straig</w:t>
      </w:r>
      <w:r w:rsidRPr="00D178EA">
        <w:rPr>
          <w:lang w:eastAsia="sv-SE"/>
        </w:rPr>
        <w:t>h</w:t>
      </w:r>
      <w:r>
        <w:rPr>
          <w:lang w:eastAsia="sv-SE"/>
        </w:rPr>
        <w:t>t</w:t>
      </w:r>
      <w:r w:rsidRPr="00D178EA">
        <w:rPr>
          <w:lang w:eastAsia="sv-SE"/>
        </w:rPr>
        <w:t>forward and easy</w:t>
      </w:r>
      <w:r w:rsidR="00E529FB">
        <w:rPr>
          <w:lang w:eastAsia="sv-SE"/>
        </w:rPr>
        <w:t>, i</w:t>
      </w:r>
      <w:r w:rsidR="009E1CA0">
        <w:rPr>
          <w:lang w:eastAsia="sv-SE"/>
        </w:rPr>
        <w:t xml:space="preserve">n this section we </w:t>
      </w:r>
      <w:r w:rsidR="00E529FB">
        <w:rPr>
          <w:lang w:eastAsia="sv-SE"/>
        </w:rPr>
        <w:t>follow</w:t>
      </w:r>
      <w:r w:rsidR="009E1CA0">
        <w:rPr>
          <w:lang w:eastAsia="sv-SE"/>
        </w:rPr>
        <w:t xml:space="preserve"> all the necessary steps to be pe</w:t>
      </w:r>
      <w:r w:rsidR="00B91E5D">
        <w:rPr>
          <w:lang w:eastAsia="sv-SE"/>
        </w:rPr>
        <w:t>r</w:t>
      </w:r>
      <w:r w:rsidR="009E1CA0">
        <w:rPr>
          <w:lang w:eastAsia="sv-SE"/>
        </w:rPr>
        <w:t>formed when installing the PointSharp ID software.</w:t>
      </w:r>
      <w:r w:rsidR="00E529FB">
        <w:rPr>
          <w:lang w:eastAsia="sv-SE"/>
        </w:rPr>
        <w:t xml:space="preserve"> </w:t>
      </w:r>
      <w:r w:rsidR="007C355C">
        <w:rPr>
          <w:lang w:eastAsia="sv-SE"/>
        </w:rPr>
        <w:t xml:space="preserve">For screenshots for each step </w:t>
      </w:r>
      <w:r w:rsidR="00372F68">
        <w:rPr>
          <w:lang w:eastAsia="sv-SE"/>
        </w:rPr>
        <w:t>please see the Appendix A.</w:t>
      </w:r>
      <w:r w:rsidR="00455DAE">
        <w:rPr>
          <w:lang w:eastAsia="sv-SE"/>
        </w:rPr>
        <w:t xml:space="preserve"> </w:t>
      </w:r>
    </w:p>
    <w:p w:rsidR="00E529FB" w:rsidRDefault="00E529FB" w:rsidP="00E529FB">
      <w:pPr>
        <w:pStyle w:val="ListParagraph"/>
        <w:numPr>
          <w:ilvl w:val="0"/>
          <w:numId w:val="10"/>
        </w:numPr>
        <w:rPr>
          <w:lang w:eastAsia="sv-SE"/>
        </w:rPr>
      </w:pPr>
      <w:r>
        <w:rPr>
          <w:lang w:eastAsia="sv-SE"/>
        </w:rPr>
        <w:t>Prior installation</w:t>
      </w:r>
      <w:r w:rsidR="009B4234">
        <w:rPr>
          <w:lang w:eastAsia="sv-SE"/>
        </w:rPr>
        <w:t>,</w:t>
      </w:r>
      <w:r>
        <w:rPr>
          <w:lang w:eastAsia="sv-SE"/>
        </w:rPr>
        <w:t xml:space="preserve"> verify that the server to be hosting the PointSharp ID fulfills all hardware and system requirements</w:t>
      </w:r>
      <w:r w:rsidR="009F7C8F">
        <w:rPr>
          <w:lang w:eastAsia="sv-SE"/>
        </w:rPr>
        <w:t xml:space="preserve"> specified in </w:t>
      </w:r>
      <w:hyperlink w:anchor="_Appendix_A:_Minimum" w:history="1">
        <w:r w:rsidR="009F7C8F" w:rsidRPr="009F7C8F">
          <w:rPr>
            <w:rStyle w:val="Hyperlink"/>
            <w:lang w:eastAsia="sv-SE"/>
          </w:rPr>
          <w:t>Appendix A: Minimum Requirements</w:t>
        </w:r>
      </w:hyperlink>
      <w:r w:rsidR="009F7C8F">
        <w:rPr>
          <w:lang w:eastAsia="sv-SE"/>
        </w:rPr>
        <w:t>.</w:t>
      </w:r>
    </w:p>
    <w:p w:rsidR="009F7C8F" w:rsidRDefault="009F7C8F" w:rsidP="00E529FB">
      <w:pPr>
        <w:pStyle w:val="ListParagraph"/>
        <w:numPr>
          <w:ilvl w:val="0"/>
          <w:numId w:val="10"/>
        </w:numPr>
        <w:rPr>
          <w:lang w:eastAsia="sv-SE"/>
        </w:rPr>
      </w:pPr>
      <w:r>
        <w:rPr>
          <w:lang w:eastAsia="sv-SE"/>
        </w:rPr>
        <w:t xml:space="preserve">For screenshots in the following step see all in </w:t>
      </w:r>
      <w:hyperlink w:anchor="_Appendix_B:_Screenshots" w:history="1">
        <w:r w:rsidRPr="009F7C8F">
          <w:rPr>
            <w:rStyle w:val="Hyperlink"/>
            <w:lang w:eastAsia="sv-SE"/>
          </w:rPr>
          <w:t>Appendix B: Screenshots</w:t>
        </w:r>
      </w:hyperlink>
      <w:r>
        <w:rPr>
          <w:lang w:eastAsia="sv-SE"/>
        </w:rPr>
        <w:t>.</w:t>
      </w:r>
    </w:p>
    <w:p w:rsidR="00E529FB" w:rsidRDefault="00E529FB" w:rsidP="00E529FB">
      <w:pPr>
        <w:pStyle w:val="ListParagraph"/>
        <w:numPr>
          <w:ilvl w:val="0"/>
          <w:numId w:val="10"/>
        </w:numPr>
        <w:rPr>
          <w:lang w:eastAsia="sv-SE"/>
        </w:rPr>
      </w:pPr>
      <w:r>
        <w:rPr>
          <w:lang w:eastAsia="sv-SE"/>
        </w:rPr>
        <w:t>First, start the installer by double-clicking the “PointSharp ID 3.5.msi”.</w:t>
      </w:r>
      <w:r w:rsidR="00BC0654">
        <w:rPr>
          <w:lang w:eastAsia="sv-SE"/>
        </w:rPr>
        <w:t xml:space="preserve"> See </w:t>
      </w:r>
      <w:r w:rsidR="00314283">
        <w:rPr>
          <w:lang w:eastAsia="sv-SE"/>
        </w:rPr>
        <w:t>“</w:t>
      </w:r>
      <w:r w:rsidR="00DB2B48">
        <w:rPr>
          <w:lang w:eastAsia="sv-SE"/>
        </w:rPr>
        <w:fldChar w:fldCharType="begin"/>
      </w:r>
      <w:r w:rsidR="00CF48B4">
        <w:rPr>
          <w:lang w:eastAsia="sv-SE"/>
        </w:rPr>
        <w:instrText xml:space="preserve"> REF _Ref240788379 \h </w:instrText>
      </w:r>
      <w:r w:rsidR="00DB2B48">
        <w:rPr>
          <w:lang w:eastAsia="sv-SE"/>
        </w:rPr>
      </w:r>
      <w:r w:rsidR="00DB2B48">
        <w:rPr>
          <w:lang w:eastAsia="sv-SE"/>
        </w:rPr>
        <w:fldChar w:fldCharType="separate"/>
      </w:r>
      <w:r w:rsidR="00CF48B4">
        <w:t xml:space="preserve">Figure </w:t>
      </w:r>
      <w:r w:rsidR="00CF48B4">
        <w:rPr>
          <w:noProof/>
        </w:rPr>
        <w:t>1</w:t>
      </w:r>
      <w:r w:rsidR="00CF48B4">
        <w:t>: Double-clicking the MSI file</w:t>
      </w:r>
      <w:r w:rsidR="00DB2B48">
        <w:rPr>
          <w:lang w:eastAsia="sv-SE"/>
        </w:rPr>
        <w:fldChar w:fldCharType="end"/>
      </w:r>
      <w:r w:rsidR="00314283">
        <w:rPr>
          <w:lang w:eastAsia="sv-SE"/>
        </w:rPr>
        <w:t>”.</w:t>
      </w:r>
    </w:p>
    <w:p w:rsidR="002A5D32" w:rsidRDefault="00CF48B4" w:rsidP="00E529FB">
      <w:pPr>
        <w:pStyle w:val="ListParagraph"/>
        <w:numPr>
          <w:ilvl w:val="0"/>
          <w:numId w:val="10"/>
        </w:numPr>
        <w:rPr>
          <w:lang w:eastAsia="sv-SE"/>
        </w:rPr>
      </w:pPr>
      <w:r>
        <w:rPr>
          <w:lang w:eastAsia="sv-SE"/>
        </w:rPr>
        <w:t>If the .NET Framework is missing</w:t>
      </w:r>
      <w:r w:rsidR="00B54082">
        <w:rPr>
          <w:lang w:eastAsia="sv-SE"/>
        </w:rPr>
        <w:t>:</w:t>
      </w:r>
      <w:r>
        <w:rPr>
          <w:lang w:eastAsia="sv-SE"/>
        </w:rPr>
        <w:t xml:space="preserve"> </w:t>
      </w:r>
    </w:p>
    <w:p w:rsidR="00CF48B4" w:rsidRDefault="002A5D32" w:rsidP="002A5D32">
      <w:pPr>
        <w:pStyle w:val="ListParagraph"/>
        <w:numPr>
          <w:ilvl w:val="1"/>
          <w:numId w:val="10"/>
        </w:numPr>
        <w:rPr>
          <w:lang w:eastAsia="sv-SE"/>
        </w:rPr>
      </w:pPr>
      <w:r>
        <w:rPr>
          <w:lang w:eastAsia="sv-SE"/>
        </w:rPr>
        <w:t>T</w:t>
      </w:r>
      <w:r w:rsidR="00CF48B4">
        <w:rPr>
          <w:lang w:eastAsia="sv-SE"/>
        </w:rPr>
        <w:t>he installer will prompt for this, see “</w:t>
      </w:r>
      <w:r w:rsidR="00DB2B48">
        <w:rPr>
          <w:lang w:eastAsia="sv-SE"/>
        </w:rPr>
        <w:fldChar w:fldCharType="begin"/>
      </w:r>
      <w:r w:rsidR="00CF48B4">
        <w:rPr>
          <w:lang w:eastAsia="sv-SE"/>
        </w:rPr>
        <w:instrText xml:space="preserve"> REF _Ref240788449 \h </w:instrText>
      </w:r>
      <w:r w:rsidR="00DB2B48">
        <w:rPr>
          <w:lang w:eastAsia="sv-SE"/>
        </w:rPr>
      </w:r>
      <w:r w:rsidR="00DB2B48">
        <w:rPr>
          <w:lang w:eastAsia="sv-SE"/>
        </w:rPr>
        <w:fldChar w:fldCharType="separate"/>
      </w:r>
      <w:r w:rsidR="00CF48B4">
        <w:t xml:space="preserve">Figure </w:t>
      </w:r>
      <w:r w:rsidR="00CF48B4">
        <w:rPr>
          <w:noProof/>
        </w:rPr>
        <w:t>2</w:t>
      </w:r>
      <w:r w:rsidR="00CF48B4">
        <w:t>: No .NET Framework warning</w:t>
      </w:r>
      <w:r w:rsidR="00DB2B48">
        <w:rPr>
          <w:lang w:eastAsia="sv-SE"/>
        </w:rPr>
        <w:fldChar w:fldCharType="end"/>
      </w:r>
      <w:r w:rsidR="00CF48B4">
        <w:rPr>
          <w:lang w:eastAsia="sv-SE"/>
        </w:rPr>
        <w:t>”.</w:t>
      </w:r>
    </w:p>
    <w:p w:rsidR="00B54082" w:rsidRDefault="002A5D32" w:rsidP="00B54082">
      <w:pPr>
        <w:pStyle w:val="ListParagraph"/>
        <w:numPr>
          <w:ilvl w:val="1"/>
          <w:numId w:val="10"/>
        </w:numPr>
        <w:rPr>
          <w:lang w:eastAsia="sv-SE"/>
        </w:rPr>
      </w:pPr>
      <w:r>
        <w:rPr>
          <w:lang w:eastAsia="sv-SE"/>
        </w:rPr>
        <w:t>A</w:t>
      </w:r>
      <w:r w:rsidR="001D7120">
        <w:rPr>
          <w:lang w:eastAsia="sv-SE"/>
        </w:rPr>
        <w:t>n</w:t>
      </w:r>
      <w:r>
        <w:rPr>
          <w:lang w:eastAsia="sv-SE"/>
        </w:rPr>
        <w:t xml:space="preserve"> internet browser is opened and redirected to the MSDN site for .NET Framework download, see “</w:t>
      </w:r>
      <w:r w:rsidR="00DB2B48">
        <w:rPr>
          <w:lang w:eastAsia="sv-SE"/>
        </w:rPr>
        <w:fldChar w:fldCharType="begin"/>
      </w:r>
      <w:r>
        <w:rPr>
          <w:lang w:eastAsia="sv-SE"/>
        </w:rPr>
        <w:instrText xml:space="preserve"> REF _Ref240788539 \h </w:instrText>
      </w:r>
      <w:r w:rsidR="00DB2B48">
        <w:rPr>
          <w:lang w:eastAsia="sv-SE"/>
        </w:rPr>
      </w:r>
      <w:r w:rsidR="00DB2B48">
        <w:rPr>
          <w:lang w:eastAsia="sv-SE"/>
        </w:rPr>
        <w:fldChar w:fldCharType="separate"/>
      </w:r>
      <w:r>
        <w:t xml:space="preserve">Figure </w:t>
      </w:r>
      <w:r>
        <w:rPr>
          <w:noProof/>
        </w:rPr>
        <w:t>3</w:t>
      </w:r>
      <w:r>
        <w:t>: Redirection to MSDN for .NET download</w:t>
      </w:r>
      <w:r w:rsidR="00DB2B48">
        <w:rPr>
          <w:lang w:eastAsia="sv-SE"/>
        </w:rPr>
        <w:fldChar w:fldCharType="end"/>
      </w:r>
      <w:r>
        <w:rPr>
          <w:lang w:eastAsia="sv-SE"/>
        </w:rPr>
        <w:t>”.</w:t>
      </w:r>
    </w:p>
    <w:p w:rsidR="00E96234" w:rsidRDefault="00E96234" w:rsidP="00044F89">
      <w:pPr>
        <w:pStyle w:val="ListParagraph"/>
        <w:numPr>
          <w:ilvl w:val="1"/>
          <w:numId w:val="10"/>
        </w:numPr>
        <w:rPr>
          <w:lang w:eastAsia="sv-SE"/>
        </w:rPr>
      </w:pPr>
      <w:r>
        <w:rPr>
          <w:lang w:eastAsia="sv-SE"/>
        </w:rPr>
        <w:t xml:space="preserve">On Windows Server 2008, also </w:t>
      </w:r>
      <w:r w:rsidR="00D3154D">
        <w:rPr>
          <w:lang w:eastAsia="sv-SE"/>
        </w:rPr>
        <w:t>verify</w:t>
      </w:r>
      <w:r>
        <w:rPr>
          <w:lang w:eastAsia="sv-SE"/>
        </w:rPr>
        <w:t xml:space="preserve"> that the feature </w:t>
      </w:r>
      <w:r w:rsidR="00D3154D">
        <w:rPr>
          <w:lang w:eastAsia="sv-SE"/>
        </w:rPr>
        <w:t>.NET Framework 3.5.1 is enabled, if not see “</w:t>
      </w:r>
      <w:r w:rsidR="00DB2B48">
        <w:rPr>
          <w:lang w:eastAsia="sv-SE"/>
        </w:rPr>
        <w:fldChar w:fldCharType="begin"/>
      </w:r>
      <w:r w:rsidR="00D3154D">
        <w:rPr>
          <w:lang w:eastAsia="sv-SE"/>
        </w:rPr>
        <w:instrText xml:space="preserve"> REF _Ref240789388 \h </w:instrText>
      </w:r>
      <w:r w:rsidR="00DB2B48">
        <w:rPr>
          <w:lang w:eastAsia="sv-SE"/>
        </w:rPr>
      </w:r>
      <w:r w:rsidR="00DB2B48">
        <w:rPr>
          <w:lang w:eastAsia="sv-SE"/>
        </w:rPr>
        <w:fldChar w:fldCharType="separate"/>
      </w:r>
      <w:r w:rsidR="00D3154D">
        <w:t>Add .NET Framework feature</w:t>
      </w:r>
      <w:r w:rsidR="00DB2B48">
        <w:rPr>
          <w:lang w:eastAsia="sv-SE"/>
        </w:rPr>
        <w:fldChar w:fldCharType="end"/>
      </w:r>
      <w:r w:rsidR="00D3154D">
        <w:rPr>
          <w:lang w:eastAsia="sv-SE"/>
        </w:rPr>
        <w:t>”.</w:t>
      </w:r>
    </w:p>
    <w:p w:rsidR="00044F89" w:rsidRDefault="00D3154D" w:rsidP="00D3154D">
      <w:pPr>
        <w:pStyle w:val="ListParagraph"/>
        <w:numPr>
          <w:ilvl w:val="0"/>
          <w:numId w:val="10"/>
        </w:numPr>
        <w:rPr>
          <w:lang w:eastAsia="sv-SE"/>
        </w:rPr>
      </w:pPr>
      <w:r>
        <w:rPr>
          <w:lang w:eastAsia="sv-SE"/>
        </w:rPr>
        <w:t>The welcome page is shown in the installer</w:t>
      </w:r>
      <w:r w:rsidR="0094053E">
        <w:rPr>
          <w:lang w:eastAsia="sv-SE"/>
        </w:rPr>
        <w:t xml:space="preserve"> (see </w:t>
      </w:r>
      <w:r w:rsidR="003F74BD">
        <w:rPr>
          <w:lang w:eastAsia="sv-SE"/>
        </w:rPr>
        <w:t>“</w:t>
      </w:r>
      <w:r w:rsidR="00DB2B48">
        <w:rPr>
          <w:lang w:eastAsia="sv-SE"/>
        </w:rPr>
        <w:fldChar w:fldCharType="begin"/>
      </w:r>
      <w:r w:rsidR="003F74BD">
        <w:rPr>
          <w:lang w:eastAsia="sv-SE"/>
        </w:rPr>
        <w:instrText xml:space="preserve"> REF _Ref240789836 \h </w:instrText>
      </w:r>
      <w:r w:rsidR="00DB2B48">
        <w:rPr>
          <w:lang w:eastAsia="sv-SE"/>
        </w:rPr>
      </w:r>
      <w:r w:rsidR="00DB2B48">
        <w:rPr>
          <w:lang w:eastAsia="sv-SE"/>
        </w:rPr>
        <w:fldChar w:fldCharType="separate"/>
      </w:r>
      <w:r w:rsidR="003F74BD">
        <w:t xml:space="preserve">Figure </w:t>
      </w:r>
      <w:r w:rsidR="003F74BD">
        <w:rPr>
          <w:noProof/>
        </w:rPr>
        <w:t>6</w:t>
      </w:r>
      <w:r w:rsidR="003F74BD">
        <w:t>: Welcome to PointSharp ID</w:t>
      </w:r>
      <w:r w:rsidR="00DB2B48">
        <w:rPr>
          <w:lang w:eastAsia="sv-SE"/>
        </w:rPr>
        <w:fldChar w:fldCharType="end"/>
      </w:r>
      <w:r w:rsidR="00DB2B48">
        <w:rPr>
          <w:lang w:eastAsia="sv-SE"/>
        </w:rPr>
        <w:fldChar w:fldCharType="begin"/>
      </w:r>
      <w:r w:rsidR="003F74BD">
        <w:rPr>
          <w:lang w:eastAsia="sv-SE"/>
        </w:rPr>
        <w:instrText xml:space="preserve"> REF _Ref240789799 \h </w:instrText>
      </w:r>
      <w:r w:rsidR="00DB2B48">
        <w:rPr>
          <w:lang w:eastAsia="sv-SE"/>
        </w:rPr>
      </w:r>
      <w:r w:rsidR="00DB2B48">
        <w:rPr>
          <w:lang w:eastAsia="sv-SE"/>
        </w:rPr>
        <w:fldChar w:fldCharType="end"/>
      </w:r>
      <w:r w:rsidR="0094053E">
        <w:rPr>
          <w:lang w:eastAsia="sv-SE"/>
        </w:rPr>
        <w:t>”)</w:t>
      </w:r>
      <w:r>
        <w:rPr>
          <w:lang w:eastAsia="sv-SE"/>
        </w:rPr>
        <w:t>, click “Next”.</w:t>
      </w:r>
    </w:p>
    <w:p w:rsidR="00D3154D" w:rsidRDefault="00D3154D" w:rsidP="00D3154D">
      <w:pPr>
        <w:pStyle w:val="ListParagraph"/>
        <w:numPr>
          <w:ilvl w:val="0"/>
          <w:numId w:val="10"/>
        </w:numPr>
        <w:rPr>
          <w:lang w:eastAsia="sv-SE"/>
        </w:rPr>
      </w:pPr>
      <w:r>
        <w:rPr>
          <w:lang w:eastAsia="sv-SE"/>
        </w:rPr>
        <w:t>The end-user license agreement is shown</w:t>
      </w:r>
      <w:r w:rsidR="0094053E">
        <w:rPr>
          <w:lang w:eastAsia="sv-SE"/>
        </w:rPr>
        <w:t xml:space="preserve"> (see “</w:t>
      </w:r>
      <w:r w:rsidR="00DB2B48">
        <w:rPr>
          <w:lang w:eastAsia="sv-SE"/>
        </w:rPr>
        <w:fldChar w:fldCharType="begin"/>
      </w:r>
      <w:r w:rsidR="003F74BD">
        <w:rPr>
          <w:lang w:eastAsia="sv-SE"/>
        </w:rPr>
        <w:instrText xml:space="preserve"> REF _Ref240789814 \h </w:instrText>
      </w:r>
      <w:r w:rsidR="00DB2B48">
        <w:rPr>
          <w:lang w:eastAsia="sv-SE"/>
        </w:rPr>
      </w:r>
      <w:r w:rsidR="00DB2B48">
        <w:rPr>
          <w:lang w:eastAsia="sv-SE"/>
        </w:rPr>
        <w:fldChar w:fldCharType="separate"/>
      </w:r>
      <w:r w:rsidR="003F74BD">
        <w:t xml:space="preserve">Figure </w:t>
      </w:r>
      <w:r w:rsidR="003F74BD">
        <w:rPr>
          <w:noProof/>
        </w:rPr>
        <w:t>7</w:t>
      </w:r>
      <w:r w:rsidR="003F74BD">
        <w:t>: End-User License Agreement</w:t>
      </w:r>
      <w:r w:rsidR="00DB2B48">
        <w:rPr>
          <w:lang w:eastAsia="sv-SE"/>
        </w:rPr>
        <w:fldChar w:fldCharType="end"/>
      </w:r>
      <w:r w:rsidR="0094053E">
        <w:rPr>
          <w:lang w:eastAsia="sv-SE"/>
        </w:rPr>
        <w:t>”)</w:t>
      </w:r>
      <w:r>
        <w:rPr>
          <w:lang w:eastAsia="sv-SE"/>
        </w:rPr>
        <w:t>. Read this carefully and if you agree check the “I Agree” checkbox and click “Next”.</w:t>
      </w:r>
    </w:p>
    <w:p w:rsidR="00D3154D" w:rsidRDefault="00D3154D" w:rsidP="00D3154D">
      <w:pPr>
        <w:pStyle w:val="ListParagraph"/>
        <w:numPr>
          <w:ilvl w:val="0"/>
          <w:numId w:val="10"/>
        </w:numPr>
        <w:rPr>
          <w:lang w:eastAsia="sv-SE"/>
        </w:rPr>
      </w:pPr>
      <w:r>
        <w:rPr>
          <w:lang w:eastAsia="sv-SE"/>
        </w:rPr>
        <w:t>Select the installation location</w:t>
      </w:r>
      <w:r w:rsidR="0094053E">
        <w:rPr>
          <w:lang w:eastAsia="sv-SE"/>
        </w:rPr>
        <w:t xml:space="preserve"> (see “</w:t>
      </w:r>
      <w:r w:rsidR="00DB2B48">
        <w:rPr>
          <w:lang w:eastAsia="sv-SE"/>
        </w:rPr>
        <w:fldChar w:fldCharType="begin"/>
      </w:r>
      <w:r w:rsidR="003F74BD">
        <w:rPr>
          <w:lang w:eastAsia="sv-SE"/>
        </w:rPr>
        <w:instrText xml:space="preserve"> REF _Ref240789850 \h </w:instrText>
      </w:r>
      <w:r w:rsidR="00DB2B48">
        <w:rPr>
          <w:lang w:eastAsia="sv-SE"/>
        </w:rPr>
      </w:r>
      <w:r w:rsidR="00DB2B48">
        <w:rPr>
          <w:lang w:eastAsia="sv-SE"/>
        </w:rPr>
        <w:fldChar w:fldCharType="separate"/>
      </w:r>
      <w:r w:rsidR="003F74BD">
        <w:t xml:space="preserve">Figure </w:t>
      </w:r>
      <w:r w:rsidR="003F74BD">
        <w:rPr>
          <w:noProof/>
        </w:rPr>
        <w:t>8</w:t>
      </w:r>
      <w:r w:rsidR="003F74BD">
        <w:t>: PointSharp ID installation location</w:t>
      </w:r>
      <w:r w:rsidR="00DB2B48">
        <w:rPr>
          <w:lang w:eastAsia="sv-SE"/>
        </w:rPr>
        <w:fldChar w:fldCharType="end"/>
      </w:r>
      <w:r w:rsidR="0094053E">
        <w:rPr>
          <w:lang w:eastAsia="sv-SE"/>
        </w:rPr>
        <w:t>”)</w:t>
      </w:r>
      <w:r>
        <w:rPr>
          <w:lang w:eastAsia="sv-SE"/>
        </w:rPr>
        <w:t xml:space="preserve">. This is </w:t>
      </w:r>
      <w:r w:rsidR="003F74BD">
        <w:rPr>
          <w:lang w:eastAsia="sv-SE"/>
        </w:rPr>
        <w:t xml:space="preserve">set </w:t>
      </w:r>
      <w:r>
        <w:rPr>
          <w:lang w:eastAsia="sv-SE"/>
        </w:rPr>
        <w:t>default</w:t>
      </w:r>
      <w:r w:rsidR="003F74BD">
        <w:rPr>
          <w:lang w:eastAsia="sv-SE"/>
        </w:rPr>
        <w:t xml:space="preserve"> to</w:t>
      </w:r>
      <w:r>
        <w:rPr>
          <w:lang w:eastAsia="sv-SE"/>
        </w:rPr>
        <w:t xml:space="preserve"> “C:\Program Files (x86)\PointSharp\PointSharp ID\”. If </w:t>
      </w:r>
      <w:r w:rsidR="003F74BD">
        <w:rPr>
          <w:lang w:eastAsia="sv-SE"/>
        </w:rPr>
        <w:t>changed</w:t>
      </w:r>
      <w:r>
        <w:rPr>
          <w:lang w:eastAsia="sv-SE"/>
        </w:rPr>
        <w:t xml:space="preserve">, </w:t>
      </w:r>
      <w:r w:rsidR="003F74BD">
        <w:rPr>
          <w:lang w:eastAsia="sv-SE"/>
        </w:rPr>
        <w:t>this setting</w:t>
      </w:r>
      <w:r>
        <w:rPr>
          <w:lang w:eastAsia="sv-SE"/>
        </w:rPr>
        <w:t xml:space="preserve"> will be required when configuring the PointSharp ID Web Services.</w:t>
      </w:r>
      <w:r w:rsidR="00157A93">
        <w:rPr>
          <w:lang w:eastAsia="sv-SE"/>
        </w:rPr>
        <w:t xml:space="preserve"> Click “Next”.</w:t>
      </w:r>
    </w:p>
    <w:p w:rsidR="00157A93" w:rsidRDefault="00157A93" w:rsidP="00D3154D">
      <w:pPr>
        <w:pStyle w:val="ListParagraph"/>
        <w:numPr>
          <w:ilvl w:val="0"/>
          <w:numId w:val="10"/>
        </w:numPr>
        <w:rPr>
          <w:lang w:eastAsia="sv-SE"/>
        </w:rPr>
      </w:pPr>
      <w:r>
        <w:rPr>
          <w:lang w:eastAsia="sv-SE"/>
        </w:rPr>
        <w:t>Confirm the installation</w:t>
      </w:r>
      <w:r w:rsidR="0094053E">
        <w:rPr>
          <w:lang w:eastAsia="sv-SE"/>
        </w:rPr>
        <w:t xml:space="preserve"> (see “</w:t>
      </w:r>
      <w:r w:rsidR="00DB2B48">
        <w:rPr>
          <w:lang w:eastAsia="sv-SE"/>
        </w:rPr>
        <w:fldChar w:fldCharType="begin"/>
      </w:r>
      <w:r w:rsidR="00085036">
        <w:rPr>
          <w:lang w:eastAsia="sv-SE"/>
        </w:rPr>
        <w:instrText xml:space="preserve"> REF _Ref240789906 \h </w:instrText>
      </w:r>
      <w:r w:rsidR="00DB2B48">
        <w:rPr>
          <w:lang w:eastAsia="sv-SE"/>
        </w:rPr>
      </w:r>
      <w:r w:rsidR="00DB2B48">
        <w:rPr>
          <w:lang w:eastAsia="sv-SE"/>
        </w:rPr>
        <w:fldChar w:fldCharType="separate"/>
      </w:r>
      <w:r w:rsidR="00085036">
        <w:t xml:space="preserve">Figure </w:t>
      </w:r>
      <w:r w:rsidR="00085036">
        <w:rPr>
          <w:noProof/>
        </w:rPr>
        <w:t>9</w:t>
      </w:r>
      <w:r w:rsidR="00085036">
        <w:t>: Confirm installation</w:t>
      </w:r>
      <w:r w:rsidR="00DB2B48">
        <w:rPr>
          <w:lang w:eastAsia="sv-SE"/>
        </w:rPr>
        <w:fldChar w:fldCharType="end"/>
      </w:r>
      <w:r w:rsidR="0094053E">
        <w:rPr>
          <w:lang w:eastAsia="sv-SE"/>
        </w:rPr>
        <w:t>”)</w:t>
      </w:r>
      <w:r>
        <w:rPr>
          <w:lang w:eastAsia="sv-SE"/>
        </w:rPr>
        <w:t xml:space="preserve"> by clicking “Next”.</w:t>
      </w:r>
    </w:p>
    <w:p w:rsidR="00157A93" w:rsidRDefault="005E3B3D" w:rsidP="00D3154D">
      <w:pPr>
        <w:pStyle w:val="ListParagraph"/>
        <w:numPr>
          <w:ilvl w:val="0"/>
          <w:numId w:val="10"/>
        </w:numPr>
        <w:rPr>
          <w:lang w:eastAsia="sv-SE"/>
        </w:rPr>
      </w:pPr>
      <w:r>
        <w:rPr>
          <w:lang w:eastAsia="sv-SE"/>
        </w:rPr>
        <w:t>I</w:t>
      </w:r>
      <w:r w:rsidR="00376CA1">
        <w:rPr>
          <w:lang w:eastAsia="sv-SE"/>
        </w:rPr>
        <w:t xml:space="preserve">nstallation is </w:t>
      </w:r>
      <w:r w:rsidR="004C643F">
        <w:rPr>
          <w:lang w:eastAsia="sv-SE"/>
        </w:rPr>
        <w:t>complete</w:t>
      </w:r>
      <w:r w:rsidR="0094053E">
        <w:rPr>
          <w:lang w:eastAsia="sv-SE"/>
        </w:rPr>
        <w:t xml:space="preserve"> (see “</w:t>
      </w:r>
      <w:r w:rsidR="00DB2B48">
        <w:rPr>
          <w:lang w:eastAsia="sv-SE"/>
        </w:rPr>
        <w:fldChar w:fldCharType="begin"/>
      </w:r>
      <w:r w:rsidR="00085036">
        <w:rPr>
          <w:lang w:eastAsia="sv-SE"/>
        </w:rPr>
        <w:instrText xml:space="preserve"> REF _Ref240789913 \h </w:instrText>
      </w:r>
      <w:r w:rsidR="00DB2B48">
        <w:rPr>
          <w:lang w:eastAsia="sv-SE"/>
        </w:rPr>
      </w:r>
      <w:r w:rsidR="00DB2B48">
        <w:rPr>
          <w:lang w:eastAsia="sv-SE"/>
        </w:rPr>
        <w:fldChar w:fldCharType="separate"/>
      </w:r>
      <w:r w:rsidR="00085036">
        <w:t xml:space="preserve">Figure </w:t>
      </w:r>
      <w:r w:rsidR="00085036">
        <w:rPr>
          <w:noProof/>
        </w:rPr>
        <w:t>10</w:t>
      </w:r>
      <w:r w:rsidR="00085036">
        <w:t>: Installation completed</w:t>
      </w:r>
      <w:r w:rsidR="00DB2B48">
        <w:rPr>
          <w:lang w:eastAsia="sv-SE"/>
        </w:rPr>
        <w:fldChar w:fldCharType="end"/>
      </w:r>
      <w:r w:rsidR="0094053E">
        <w:rPr>
          <w:lang w:eastAsia="sv-SE"/>
        </w:rPr>
        <w:t>”)</w:t>
      </w:r>
      <w:r w:rsidR="004C643F">
        <w:rPr>
          <w:lang w:eastAsia="sv-SE"/>
        </w:rPr>
        <w:t>.</w:t>
      </w:r>
      <w:r w:rsidR="00157A93">
        <w:rPr>
          <w:lang w:eastAsia="sv-SE"/>
        </w:rPr>
        <w:t xml:space="preserve"> </w:t>
      </w:r>
      <w:r w:rsidR="004C643F">
        <w:rPr>
          <w:lang w:eastAsia="sv-SE"/>
        </w:rPr>
        <w:t>N</w:t>
      </w:r>
      <w:r w:rsidR="00B34DE8">
        <w:rPr>
          <w:lang w:eastAsia="sv-SE"/>
        </w:rPr>
        <w:t xml:space="preserve">ow </w:t>
      </w:r>
      <w:r w:rsidR="00157A93">
        <w:rPr>
          <w:lang w:eastAsia="sv-SE"/>
        </w:rPr>
        <w:t>click “Close” to close the installer.</w:t>
      </w:r>
    </w:p>
    <w:p w:rsidR="008D3843" w:rsidRDefault="008D3843">
      <w:pPr>
        <w:spacing w:after="0" w:line="240" w:lineRule="auto"/>
        <w:rPr>
          <w:rFonts w:eastAsia="Times New Roman"/>
          <w:b/>
          <w:bCs/>
          <w:kern w:val="32"/>
          <w:sz w:val="32"/>
          <w:szCs w:val="32"/>
          <w:lang w:eastAsia="sv-SE"/>
        </w:rPr>
      </w:pPr>
      <w:r>
        <w:rPr>
          <w:lang w:eastAsia="sv-SE"/>
        </w:rPr>
        <w:br w:type="page"/>
      </w:r>
    </w:p>
    <w:p w:rsidR="008D3843" w:rsidRDefault="008D3843" w:rsidP="008D3843">
      <w:pPr>
        <w:pStyle w:val="Heading1"/>
        <w:rPr>
          <w:lang w:eastAsia="sv-SE"/>
        </w:rPr>
      </w:pPr>
      <w:bookmarkStart w:id="6" w:name="_Toc240790657"/>
      <w:bookmarkStart w:id="7" w:name="_Toc240790959"/>
      <w:r>
        <w:rPr>
          <w:lang w:eastAsia="sv-SE"/>
        </w:rPr>
        <w:lastRenderedPageBreak/>
        <w:t>Configuration</w:t>
      </w:r>
      <w:bookmarkEnd w:id="6"/>
      <w:bookmarkEnd w:id="7"/>
    </w:p>
    <w:p w:rsidR="00D508A2" w:rsidRDefault="008D3843" w:rsidP="008D3843">
      <w:pPr>
        <w:rPr>
          <w:lang w:eastAsia="sv-SE"/>
        </w:rPr>
      </w:pPr>
      <w:r>
        <w:rPr>
          <w:lang w:eastAsia="sv-SE"/>
        </w:rPr>
        <w:t xml:space="preserve">In order to configure PointSharp ID, </w:t>
      </w:r>
      <w:r w:rsidR="00D508A2">
        <w:rPr>
          <w:lang w:eastAsia="sv-SE"/>
        </w:rPr>
        <w:t>start</w:t>
      </w:r>
      <w:r>
        <w:rPr>
          <w:lang w:eastAsia="sv-SE"/>
        </w:rPr>
        <w:t xml:space="preserve"> the PointSharp ID Admin</w:t>
      </w:r>
      <w:r w:rsidR="00D508A2">
        <w:rPr>
          <w:lang w:eastAsia="sv-SE"/>
        </w:rPr>
        <w:t xml:space="preserve"> by clicking the</w:t>
      </w:r>
      <w:r>
        <w:rPr>
          <w:lang w:eastAsia="sv-SE"/>
        </w:rPr>
        <w:t xml:space="preserve"> icon found on the desktop or in the Start Menu.</w:t>
      </w:r>
      <w:r w:rsidR="00C9495D">
        <w:rPr>
          <w:lang w:eastAsia="sv-SE"/>
        </w:rPr>
        <w:t xml:space="preserve"> </w:t>
      </w:r>
      <w:r w:rsidR="00D508A2">
        <w:rPr>
          <w:lang w:eastAsia="sv-SE"/>
        </w:rPr>
        <w:t xml:space="preserve">When starting </w:t>
      </w:r>
      <w:r w:rsidR="00C9495D">
        <w:rPr>
          <w:lang w:eastAsia="sv-SE"/>
        </w:rPr>
        <w:t xml:space="preserve">PointSharp ID Admin client the first time it will prompt the user for </w:t>
      </w:r>
      <w:r w:rsidR="00D508A2">
        <w:rPr>
          <w:lang w:eastAsia="sv-SE"/>
        </w:rPr>
        <w:t>a valid</w:t>
      </w:r>
      <w:r w:rsidR="00C9495D">
        <w:rPr>
          <w:lang w:eastAsia="sv-SE"/>
        </w:rPr>
        <w:t xml:space="preserve"> PointSharp ID license file (if the license file is not found in the “&lt;installation&gt;/license” folder</w:t>
      </w:r>
      <w:r w:rsidR="006A1E7C">
        <w:rPr>
          <w:lang w:eastAsia="sv-SE"/>
        </w:rPr>
        <w:t>)</w:t>
      </w:r>
      <w:r w:rsidR="00C9495D">
        <w:rPr>
          <w:lang w:eastAsia="sv-SE"/>
        </w:rPr>
        <w:t>.</w:t>
      </w:r>
      <w:r w:rsidR="006A1E7C">
        <w:rPr>
          <w:lang w:eastAsia="sv-SE"/>
        </w:rPr>
        <w:t xml:space="preserve"> </w:t>
      </w:r>
    </w:p>
    <w:p w:rsidR="008D3843" w:rsidRDefault="006A1E7C" w:rsidP="008D3843">
      <w:pPr>
        <w:rPr>
          <w:lang w:eastAsia="sv-SE"/>
        </w:rPr>
      </w:pPr>
      <w:r>
        <w:rPr>
          <w:lang w:eastAsia="sv-SE"/>
        </w:rPr>
        <w:t>To enable PointSharp ID and add the license file do the following:</w:t>
      </w:r>
    </w:p>
    <w:p w:rsidR="006A1E7C" w:rsidRDefault="006A1E7C" w:rsidP="006A1E7C">
      <w:pPr>
        <w:pStyle w:val="ListParagraph"/>
        <w:numPr>
          <w:ilvl w:val="0"/>
          <w:numId w:val="17"/>
        </w:numPr>
        <w:rPr>
          <w:lang w:eastAsia="sv-SE"/>
        </w:rPr>
      </w:pPr>
      <w:r>
        <w:rPr>
          <w:lang w:eastAsia="sv-SE"/>
        </w:rPr>
        <w:t>Start the PointSharp ID Admin by clicking the icon on the desktop or found in the Start Menu.</w:t>
      </w:r>
    </w:p>
    <w:p w:rsidR="00C5374B" w:rsidRDefault="00C5374B" w:rsidP="006A1E7C">
      <w:pPr>
        <w:pStyle w:val="ListParagraph"/>
        <w:numPr>
          <w:ilvl w:val="0"/>
          <w:numId w:val="17"/>
        </w:numPr>
        <w:rPr>
          <w:lang w:eastAsia="sv-SE"/>
        </w:rPr>
      </w:pPr>
      <w:r>
        <w:rPr>
          <w:lang w:eastAsia="sv-SE"/>
        </w:rPr>
        <w:t>The PointSharp ID will notify the user about license missing</w:t>
      </w:r>
      <w:r w:rsidR="00DB4332">
        <w:rPr>
          <w:lang w:eastAsia="sv-SE"/>
        </w:rPr>
        <w:t xml:space="preserve"> (</w:t>
      </w:r>
      <w:r>
        <w:rPr>
          <w:lang w:eastAsia="sv-SE"/>
        </w:rPr>
        <w:t>see “</w:t>
      </w:r>
      <w:r w:rsidR="00DB2B48">
        <w:rPr>
          <w:lang w:eastAsia="sv-SE"/>
        </w:rPr>
        <w:fldChar w:fldCharType="begin"/>
      </w:r>
      <w:r>
        <w:rPr>
          <w:lang w:eastAsia="sv-SE"/>
        </w:rPr>
        <w:instrText xml:space="preserve"> REF _Ref240790139 \h </w:instrText>
      </w:r>
      <w:r w:rsidR="00DB2B48">
        <w:rPr>
          <w:lang w:eastAsia="sv-SE"/>
        </w:rPr>
      </w:r>
      <w:r w:rsidR="00DB2B48">
        <w:rPr>
          <w:lang w:eastAsia="sv-SE"/>
        </w:rPr>
        <w:fldChar w:fldCharType="separate"/>
      </w:r>
      <w:r>
        <w:t xml:space="preserve">Figure </w:t>
      </w:r>
      <w:r>
        <w:rPr>
          <w:noProof/>
        </w:rPr>
        <w:t>11</w:t>
      </w:r>
      <w:r>
        <w:t>: PointSharp ID Admin first time</w:t>
      </w:r>
      <w:r w:rsidR="00DB2B48">
        <w:rPr>
          <w:lang w:eastAsia="sv-SE"/>
        </w:rPr>
        <w:fldChar w:fldCharType="end"/>
      </w:r>
      <w:r>
        <w:rPr>
          <w:lang w:eastAsia="sv-SE"/>
        </w:rPr>
        <w:t>”</w:t>
      </w:r>
      <w:r w:rsidR="00DB4332">
        <w:rPr>
          <w:lang w:eastAsia="sv-SE"/>
        </w:rPr>
        <w:t>)</w:t>
      </w:r>
      <w:r>
        <w:rPr>
          <w:lang w:eastAsia="sv-SE"/>
        </w:rPr>
        <w:t>. Click “OK”.</w:t>
      </w:r>
    </w:p>
    <w:p w:rsidR="00C5374B" w:rsidRDefault="00C5374B" w:rsidP="006A1E7C">
      <w:pPr>
        <w:pStyle w:val="ListParagraph"/>
        <w:numPr>
          <w:ilvl w:val="0"/>
          <w:numId w:val="17"/>
        </w:numPr>
        <w:rPr>
          <w:lang w:eastAsia="sv-SE"/>
        </w:rPr>
      </w:pPr>
      <w:r>
        <w:rPr>
          <w:lang w:eastAsia="sv-SE"/>
        </w:rPr>
        <w:t>Browse for the license file to add it to PointSharp ID</w:t>
      </w:r>
      <w:r w:rsidR="00DB4332">
        <w:rPr>
          <w:lang w:eastAsia="sv-SE"/>
        </w:rPr>
        <w:t xml:space="preserve"> (</w:t>
      </w:r>
      <w:r>
        <w:rPr>
          <w:lang w:eastAsia="sv-SE"/>
        </w:rPr>
        <w:t>see “</w:t>
      </w:r>
      <w:r w:rsidR="00DB2B48">
        <w:rPr>
          <w:lang w:eastAsia="sv-SE"/>
        </w:rPr>
        <w:fldChar w:fldCharType="begin"/>
      </w:r>
      <w:r>
        <w:rPr>
          <w:lang w:eastAsia="sv-SE"/>
        </w:rPr>
        <w:instrText xml:space="preserve"> REF _Ref240790196 \h </w:instrText>
      </w:r>
      <w:r w:rsidR="00DB2B48">
        <w:rPr>
          <w:lang w:eastAsia="sv-SE"/>
        </w:rPr>
      </w:r>
      <w:r w:rsidR="00DB2B48">
        <w:rPr>
          <w:lang w:eastAsia="sv-SE"/>
        </w:rPr>
        <w:fldChar w:fldCharType="separate"/>
      </w:r>
      <w:r>
        <w:t xml:space="preserve">Figure </w:t>
      </w:r>
      <w:r>
        <w:rPr>
          <w:noProof/>
        </w:rPr>
        <w:t>12</w:t>
      </w:r>
      <w:r>
        <w:t>: Browse for a PointSharp ID license file</w:t>
      </w:r>
      <w:r w:rsidR="00DB2B48">
        <w:rPr>
          <w:lang w:eastAsia="sv-SE"/>
        </w:rPr>
        <w:fldChar w:fldCharType="end"/>
      </w:r>
      <w:r>
        <w:rPr>
          <w:lang w:eastAsia="sv-SE"/>
        </w:rPr>
        <w:t>”</w:t>
      </w:r>
      <w:r w:rsidR="00DB4332">
        <w:rPr>
          <w:lang w:eastAsia="sv-SE"/>
        </w:rPr>
        <w:t>)</w:t>
      </w:r>
      <w:r>
        <w:rPr>
          <w:lang w:eastAsia="sv-SE"/>
        </w:rPr>
        <w:t>.</w:t>
      </w:r>
    </w:p>
    <w:p w:rsidR="00C5374B" w:rsidRDefault="00C5374B" w:rsidP="006A1E7C">
      <w:pPr>
        <w:pStyle w:val="ListParagraph"/>
        <w:numPr>
          <w:ilvl w:val="0"/>
          <w:numId w:val="17"/>
        </w:numPr>
        <w:rPr>
          <w:lang w:eastAsia="sv-SE"/>
        </w:rPr>
      </w:pPr>
      <w:r>
        <w:rPr>
          <w:lang w:eastAsia="sv-SE"/>
        </w:rPr>
        <w:t>The PointSharp ID will notify the user that the license file was added and now ask the user to start the PointSharp ID Admin client (see “</w:t>
      </w:r>
      <w:r w:rsidR="00DB2B48">
        <w:rPr>
          <w:lang w:eastAsia="sv-SE"/>
        </w:rPr>
        <w:fldChar w:fldCharType="begin"/>
      </w:r>
      <w:r>
        <w:rPr>
          <w:lang w:eastAsia="sv-SE"/>
        </w:rPr>
        <w:instrText xml:space="preserve"> REF _Ref240790242 \h </w:instrText>
      </w:r>
      <w:r w:rsidR="00DB2B48">
        <w:rPr>
          <w:lang w:eastAsia="sv-SE"/>
        </w:rPr>
      </w:r>
      <w:r w:rsidR="00DB2B48">
        <w:rPr>
          <w:lang w:eastAsia="sv-SE"/>
        </w:rPr>
        <w:fldChar w:fldCharType="separate"/>
      </w:r>
      <w:r>
        <w:t xml:space="preserve">Figure </w:t>
      </w:r>
      <w:r>
        <w:rPr>
          <w:noProof/>
        </w:rPr>
        <w:t>13</w:t>
      </w:r>
      <w:r>
        <w:t>: License file added</w:t>
      </w:r>
      <w:r w:rsidR="00DB2B48">
        <w:rPr>
          <w:lang w:eastAsia="sv-SE"/>
        </w:rPr>
        <w:fldChar w:fldCharType="end"/>
      </w:r>
      <w:r>
        <w:rPr>
          <w:lang w:eastAsia="sv-SE"/>
        </w:rPr>
        <w:t>”).</w:t>
      </w:r>
    </w:p>
    <w:p w:rsidR="00C5374B" w:rsidRDefault="00C5374B" w:rsidP="00C5374B">
      <w:pPr>
        <w:pStyle w:val="ListParagraph"/>
        <w:numPr>
          <w:ilvl w:val="0"/>
          <w:numId w:val="17"/>
        </w:numPr>
        <w:rPr>
          <w:lang w:eastAsia="sv-SE"/>
        </w:rPr>
      </w:pPr>
      <w:r>
        <w:rPr>
          <w:lang w:eastAsia="sv-SE"/>
        </w:rPr>
        <w:t>Start the PointSharp ID Admin by clicking the icon on the desktop or found in the Start Menu (see “</w:t>
      </w:r>
      <w:r w:rsidR="00DB2B48">
        <w:rPr>
          <w:lang w:eastAsia="sv-SE"/>
        </w:rPr>
        <w:fldChar w:fldCharType="begin"/>
      </w:r>
      <w:r>
        <w:rPr>
          <w:lang w:eastAsia="sv-SE"/>
        </w:rPr>
        <w:instrText xml:space="preserve"> REF _Ref240790276 \h </w:instrText>
      </w:r>
      <w:r w:rsidR="00DB2B48">
        <w:rPr>
          <w:lang w:eastAsia="sv-SE"/>
        </w:rPr>
      </w:r>
      <w:r w:rsidR="00DB2B48">
        <w:rPr>
          <w:lang w:eastAsia="sv-SE"/>
        </w:rPr>
        <w:fldChar w:fldCharType="separate"/>
      </w:r>
      <w:r>
        <w:t xml:space="preserve">Figure </w:t>
      </w:r>
      <w:r>
        <w:rPr>
          <w:noProof/>
        </w:rPr>
        <w:t>14</w:t>
      </w:r>
      <w:r>
        <w:t>: PointSharp ID Admin</w:t>
      </w:r>
      <w:r w:rsidR="00DB2B48">
        <w:rPr>
          <w:lang w:eastAsia="sv-SE"/>
        </w:rPr>
        <w:fldChar w:fldCharType="end"/>
      </w:r>
      <w:r>
        <w:rPr>
          <w:lang w:eastAsia="sv-SE"/>
        </w:rPr>
        <w:t>”).</w:t>
      </w:r>
    </w:p>
    <w:p w:rsidR="00C5374B" w:rsidRDefault="00D508A2" w:rsidP="00C5374B">
      <w:pPr>
        <w:pStyle w:val="ListParagraph"/>
        <w:numPr>
          <w:ilvl w:val="0"/>
          <w:numId w:val="17"/>
        </w:numPr>
        <w:rPr>
          <w:lang w:eastAsia="sv-SE"/>
        </w:rPr>
      </w:pPr>
      <w:r>
        <w:rPr>
          <w:lang w:eastAsia="sv-SE"/>
        </w:rPr>
        <w:t>Now PointSharp ID is ready for use. For further configuration instructions click “Help” on the various sections as well as the “How To” button in the General tab.</w:t>
      </w:r>
    </w:p>
    <w:p w:rsidR="00D508A2" w:rsidRPr="008D3843" w:rsidRDefault="00EB06A7" w:rsidP="00D508A2">
      <w:pPr>
        <w:rPr>
          <w:lang w:eastAsia="sv-SE"/>
        </w:rPr>
      </w:pPr>
      <w:r>
        <w:rPr>
          <w:lang w:eastAsia="sv-SE"/>
        </w:rPr>
        <w:t>For the installation and configuration of PointSharp ID Web Services and PointSharp ID Web Application</w:t>
      </w:r>
      <w:r w:rsidR="00BA73AC">
        <w:rPr>
          <w:lang w:eastAsia="sv-SE"/>
        </w:rPr>
        <w:t>,</w:t>
      </w:r>
      <w:r>
        <w:rPr>
          <w:lang w:eastAsia="sv-SE"/>
        </w:rPr>
        <w:t xml:space="preserve"> see the </w:t>
      </w:r>
      <w:r w:rsidR="00BA73AC">
        <w:rPr>
          <w:lang w:eastAsia="sv-SE"/>
        </w:rPr>
        <w:t xml:space="preserve">PointSharp </w:t>
      </w:r>
      <w:r>
        <w:rPr>
          <w:lang w:eastAsia="sv-SE"/>
        </w:rPr>
        <w:t>SDK document</w:t>
      </w:r>
      <w:r w:rsidR="00BA73AC">
        <w:rPr>
          <w:lang w:eastAsia="sv-SE"/>
        </w:rPr>
        <w:t>ation bundled in the deliverable (</w:t>
      </w:r>
      <w:r>
        <w:rPr>
          <w:lang w:eastAsia="sv-SE"/>
        </w:rPr>
        <w:t>“PointSharp_SDK_35.docx”</w:t>
      </w:r>
      <w:r w:rsidR="00BA73AC">
        <w:rPr>
          <w:lang w:eastAsia="sv-SE"/>
        </w:rPr>
        <w:t>)</w:t>
      </w:r>
      <w:r>
        <w:rPr>
          <w:lang w:eastAsia="sv-SE"/>
        </w:rPr>
        <w:t>.</w:t>
      </w:r>
      <w:r w:rsidR="00BA73AC">
        <w:rPr>
          <w:lang w:eastAsia="sv-SE"/>
        </w:rPr>
        <w:t xml:space="preserve"> </w:t>
      </w:r>
      <w:r w:rsidR="00D508A2">
        <w:rPr>
          <w:lang w:eastAsia="sv-SE"/>
        </w:rPr>
        <w:t xml:space="preserve">Do not hesitate to send PointSharp an email on </w:t>
      </w:r>
      <w:hyperlink r:id="rId12" w:history="1">
        <w:r w:rsidR="00D508A2" w:rsidRPr="00FF31EE">
          <w:rPr>
            <w:rStyle w:val="Hyperlink"/>
            <w:lang w:eastAsia="sv-SE"/>
          </w:rPr>
          <w:t>support@pointsharp.com</w:t>
        </w:r>
      </w:hyperlink>
      <w:r w:rsidR="00D508A2">
        <w:rPr>
          <w:lang w:eastAsia="sv-SE"/>
        </w:rPr>
        <w:t xml:space="preserve"> for questions or feedback. Also check out the PointSharp Forum found at </w:t>
      </w:r>
      <w:hyperlink r:id="rId13" w:history="1">
        <w:r w:rsidR="00F457F4">
          <w:rPr>
            <w:rStyle w:val="Hyperlink"/>
            <w:lang w:eastAsia="sv-SE"/>
          </w:rPr>
          <w:t>https://forum.pointsharp.net/</w:t>
        </w:r>
      </w:hyperlink>
      <w:r w:rsidR="00517F89">
        <w:rPr>
          <w:lang w:eastAsia="sv-SE"/>
        </w:rPr>
        <w:t>.</w:t>
      </w:r>
    </w:p>
    <w:p w:rsidR="00DD75AB" w:rsidRDefault="00DD75AB">
      <w:pPr>
        <w:spacing w:after="0" w:line="240" w:lineRule="auto"/>
        <w:rPr>
          <w:rFonts w:eastAsia="Times New Roman"/>
          <w:b/>
          <w:bCs/>
          <w:kern w:val="32"/>
          <w:sz w:val="32"/>
          <w:szCs w:val="32"/>
          <w:lang w:eastAsia="sv-SE"/>
        </w:rPr>
      </w:pPr>
      <w:r>
        <w:rPr>
          <w:lang w:eastAsia="sv-SE"/>
        </w:rPr>
        <w:br w:type="page"/>
      </w:r>
    </w:p>
    <w:p w:rsidR="009023A7" w:rsidRPr="00B54082" w:rsidRDefault="00D56245" w:rsidP="00B54082">
      <w:pPr>
        <w:pStyle w:val="Heading1"/>
        <w:rPr>
          <w:lang w:eastAsia="sv-SE"/>
        </w:rPr>
      </w:pPr>
      <w:bookmarkStart w:id="8" w:name="_Toc240790658"/>
      <w:bookmarkStart w:id="9" w:name="_Toc240790960"/>
      <w:r>
        <w:rPr>
          <w:lang w:eastAsia="sv-SE"/>
        </w:rPr>
        <w:lastRenderedPageBreak/>
        <w:t>Appendix</w:t>
      </w:r>
      <w:r w:rsidR="007C355C">
        <w:rPr>
          <w:lang w:eastAsia="sv-SE"/>
        </w:rPr>
        <w:t xml:space="preserve"> A: Minimum Requirements</w:t>
      </w:r>
      <w:bookmarkEnd w:id="8"/>
      <w:bookmarkEnd w:id="9"/>
    </w:p>
    <w:p w:rsidR="009023A7" w:rsidRPr="00410F9C" w:rsidRDefault="009023A7" w:rsidP="009023A7">
      <w:pPr>
        <w:rPr>
          <w:lang w:eastAsia="sv-SE"/>
        </w:rPr>
      </w:pPr>
      <w:r>
        <w:rPr>
          <w:lang w:eastAsia="sv-SE"/>
        </w:rPr>
        <w:t>The following requirements are based on the general recommended hardware requirements stated by Microsoft for the Windows Server 2008 R2 operating system. Note that PointSharp ID is possible to deploy on any .NET 2.0-capable computer with network access.</w:t>
      </w:r>
    </w:p>
    <w:tbl>
      <w:tblPr>
        <w:tblW w:w="5000" w:type="pct"/>
        <w:jc w:val="center"/>
        <w:tblBorders>
          <w:top w:val="single" w:sz="6" w:space="0" w:color="CCCCCC"/>
          <w:left w:val="single" w:sz="6" w:space="0" w:color="CCCCCC"/>
          <w:bottom w:val="single" w:sz="6" w:space="0" w:color="CCCCCC"/>
          <w:right w:val="single" w:sz="6" w:space="0" w:color="CCCCCC"/>
        </w:tblBorders>
        <w:tblCellMar>
          <w:top w:w="75" w:type="dxa"/>
          <w:left w:w="75" w:type="dxa"/>
          <w:bottom w:w="75" w:type="dxa"/>
          <w:right w:w="75" w:type="dxa"/>
        </w:tblCellMar>
        <w:tblLook w:val="04A0"/>
      </w:tblPr>
      <w:tblGrid>
        <w:gridCol w:w="2203"/>
        <w:gridCol w:w="7307"/>
      </w:tblGrid>
      <w:tr w:rsidR="009023A7" w:rsidRPr="009A6C8B" w:rsidTr="001A2AA8">
        <w:trPr>
          <w:trHeight w:val="381"/>
          <w:tblHeader/>
          <w:jc w:val="center"/>
        </w:trPr>
        <w:tc>
          <w:tcPr>
            <w:tcW w:w="1158" w:type="pct"/>
            <w:tcBorders>
              <w:top w:val="outset" w:sz="6" w:space="0" w:color="CCCCCC"/>
              <w:left w:val="outset" w:sz="6" w:space="0" w:color="CCCCCC"/>
              <w:bottom w:val="outset" w:sz="6" w:space="0" w:color="CCCCCC"/>
              <w:right w:val="outset" w:sz="6" w:space="0" w:color="CCCCCC"/>
            </w:tcBorders>
            <w:shd w:val="clear" w:color="auto" w:fill="CCCCCC"/>
            <w:hideMark/>
          </w:tcPr>
          <w:p w:rsidR="009023A7" w:rsidRPr="009A6C8B" w:rsidRDefault="009023A7" w:rsidP="001A2AA8">
            <w:pPr>
              <w:rPr>
                <w:lang w:eastAsia="sv-SE"/>
              </w:rPr>
            </w:pPr>
            <w:r w:rsidRPr="009A6C8B">
              <w:rPr>
                <w:b/>
                <w:bCs/>
                <w:lang w:eastAsia="sv-SE"/>
              </w:rPr>
              <w:t>Component</w:t>
            </w:r>
          </w:p>
        </w:tc>
        <w:tc>
          <w:tcPr>
            <w:tcW w:w="3842" w:type="pct"/>
            <w:tcBorders>
              <w:top w:val="outset" w:sz="6" w:space="0" w:color="CCCCCC"/>
              <w:left w:val="outset" w:sz="6" w:space="0" w:color="CCCCCC"/>
              <w:bottom w:val="outset" w:sz="6" w:space="0" w:color="CCCCCC"/>
              <w:right w:val="outset" w:sz="6" w:space="0" w:color="CCCCCC"/>
            </w:tcBorders>
            <w:shd w:val="clear" w:color="auto" w:fill="CCCCCC"/>
            <w:hideMark/>
          </w:tcPr>
          <w:p w:rsidR="009023A7" w:rsidRPr="009A6C8B" w:rsidRDefault="009023A7" w:rsidP="001A2AA8">
            <w:pPr>
              <w:rPr>
                <w:lang w:eastAsia="sv-SE"/>
              </w:rPr>
            </w:pPr>
            <w:r w:rsidRPr="009A6C8B">
              <w:rPr>
                <w:b/>
                <w:bCs/>
                <w:lang w:eastAsia="sv-SE"/>
              </w:rPr>
              <w:t>Requirement</w:t>
            </w:r>
          </w:p>
        </w:tc>
      </w:tr>
      <w:tr w:rsidR="009023A7" w:rsidRPr="009A6C8B" w:rsidTr="001A2AA8">
        <w:trPr>
          <w:trHeight w:val="277"/>
          <w:jc w:val="center"/>
        </w:trPr>
        <w:tc>
          <w:tcPr>
            <w:tcW w:w="1158" w:type="pct"/>
            <w:tcBorders>
              <w:top w:val="outset" w:sz="6" w:space="0" w:color="CCCCCC"/>
              <w:left w:val="outset" w:sz="6" w:space="0" w:color="CCCCCC"/>
              <w:bottom w:val="outset" w:sz="6" w:space="0" w:color="CCCCCC"/>
              <w:right w:val="outset" w:sz="6" w:space="0" w:color="CCCCCC"/>
            </w:tcBorders>
            <w:hideMark/>
          </w:tcPr>
          <w:p w:rsidR="009023A7" w:rsidRPr="009A6C8B" w:rsidRDefault="009023A7" w:rsidP="001A2AA8">
            <w:pPr>
              <w:rPr>
                <w:lang w:eastAsia="sv-SE"/>
              </w:rPr>
            </w:pPr>
            <w:r w:rsidRPr="009A6C8B">
              <w:rPr>
                <w:lang w:eastAsia="sv-SE"/>
              </w:rPr>
              <w:t>Processor</w:t>
            </w:r>
          </w:p>
        </w:tc>
        <w:tc>
          <w:tcPr>
            <w:tcW w:w="3842" w:type="pct"/>
            <w:tcBorders>
              <w:top w:val="outset" w:sz="6" w:space="0" w:color="CCCCCC"/>
              <w:left w:val="outset" w:sz="6" w:space="0" w:color="CCCCCC"/>
              <w:bottom w:val="outset" w:sz="6" w:space="0" w:color="CCCCCC"/>
              <w:right w:val="outset" w:sz="6" w:space="0" w:color="CCCCCC"/>
            </w:tcBorders>
            <w:hideMark/>
          </w:tcPr>
          <w:p w:rsidR="009023A7" w:rsidRPr="009A6C8B" w:rsidRDefault="009023A7" w:rsidP="001A2AA8">
            <w:pPr>
              <w:rPr>
                <w:lang w:eastAsia="sv-SE"/>
              </w:rPr>
            </w:pPr>
            <w:r w:rsidRPr="009A6C8B">
              <w:rPr>
                <w:lang w:eastAsia="sv-SE"/>
              </w:rPr>
              <w:t>• Minimum: 1GHz (x86 processor) or 1.4GHz (x64 processor)</w:t>
            </w:r>
            <w:r w:rsidRPr="009A6C8B">
              <w:rPr>
                <w:lang w:eastAsia="sv-SE"/>
              </w:rPr>
              <w:br/>
              <w:t>• Recommended: 2GHz or faster</w:t>
            </w:r>
          </w:p>
        </w:tc>
      </w:tr>
      <w:tr w:rsidR="009023A7" w:rsidRPr="009A6C8B" w:rsidTr="001A2AA8">
        <w:trPr>
          <w:trHeight w:val="135"/>
          <w:jc w:val="center"/>
        </w:trPr>
        <w:tc>
          <w:tcPr>
            <w:tcW w:w="1158" w:type="pct"/>
            <w:tcBorders>
              <w:top w:val="outset" w:sz="6" w:space="0" w:color="CCCCCC"/>
              <w:left w:val="outset" w:sz="6" w:space="0" w:color="CCCCCC"/>
              <w:bottom w:val="outset" w:sz="6" w:space="0" w:color="CCCCCC"/>
              <w:right w:val="outset" w:sz="6" w:space="0" w:color="CCCCCC"/>
            </w:tcBorders>
            <w:shd w:val="clear" w:color="auto" w:fill="D9D9D9" w:themeFill="background1" w:themeFillShade="D9"/>
            <w:hideMark/>
          </w:tcPr>
          <w:p w:rsidR="009023A7" w:rsidRPr="009A6C8B" w:rsidRDefault="009023A7" w:rsidP="001A2AA8">
            <w:pPr>
              <w:rPr>
                <w:lang w:eastAsia="sv-SE"/>
              </w:rPr>
            </w:pPr>
            <w:r>
              <w:rPr>
                <w:lang w:eastAsia="sv-SE"/>
              </w:rPr>
              <w:t>Operating Systems</w:t>
            </w:r>
          </w:p>
        </w:tc>
        <w:tc>
          <w:tcPr>
            <w:tcW w:w="3842" w:type="pct"/>
            <w:tcBorders>
              <w:top w:val="outset" w:sz="6" w:space="0" w:color="CCCCCC"/>
              <w:left w:val="outset" w:sz="6" w:space="0" w:color="CCCCCC"/>
              <w:bottom w:val="outset" w:sz="6" w:space="0" w:color="CCCCCC"/>
              <w:right w:val="outset" w:sz="6" w:space="0" w:color="CCCCCC"/>
            </w:tcBorders>
            <w:shd w:val="clear" w:color="auto" w:fill="D9D9D9" w:themeFill="background1" w:themeFillShade="D9"/>
            <w:hideMark/>
          </w:tcPr>
          <w:p w:rsidR="009023A7" w:rsidRPr="009A6C8B" w:rsidRDefault="009023A7" w:rsidP="001A2AA8">
            <w:pPr>
              <w:rPr>
                <w:lang w:eastAsia="sv-SE"/>
              </w:rPr>
            </w:pPr>
            <w:r w:rsidRPr="00AD1D32">
              <w:rPr>
                <w:lang w:eastAsia="sv-SE"/>
              </w:rPr>
              <w:t>• Windows Server 2008</w:t>
            </w:r>
            <w:r>
              <w:rPr>
                <w:lang w:eastAsia="sv-SE"/>
              </w:rPr>
              <w:br/>
            </w:r>
            <w:r w:rsidRPr="009A6C8B">
              <w:rPr>
                <w:lang w:eastAsia="sv-SE"/>
              </w:rPr>
              <w:t xml:space="preserve">• </w:t>
            </w:r>
            <w:r>
              <w:rPr>
                <w:lang w:eastAsia="sv-SE"/>
              </w:rPr>
              <w:t>Windows Server 2008 R2</w:t>
            </w:r>
            <w:r>
              <w:rPr>
                <w:lang w:eastAsia="sv-SE"/>
              </w:rPr>
              <w:br/>
            </w:r>
            <w:r w:rsidRPr="00C45DF2">
              <w:rPr>
                <w:lang w:eastAsia="sv-SE"/>
              </w:rPr>
              <w:t>•</w:t>
            </w:r>
            <w:r>
              <w:rPr>
                <w:lang w:eastAsia="sv-SE"/>
              </w:rPr>
              <w:t xml:space="preserve"> Windows Server 2003 R2</w:t>
            </w:r>
            <w:r>
              <w:rPr>
                <w:lang w:eastAsia="sv-SE"/>
              </w:rPr>
              <w:br/>
            </w:r>
            <w:r w:rsidRPr="00C45DF2">
              <w:rPr>
                <w:lang w:eastAsia="sv-SE"/>
              </w:rPr>
              <w:t>•</w:t>
            </w:r>
            <w:r>
              <w:rPr>
                <w:lang w:eastAsia="sv-SE"/>
              </w:rPr>
              <w:t xml:space="preserve"> Windows 7 (for testing purposes only)</w:t>
            </w:r>
            <w:r>
              <w:rPr>
                <w:lang w:eastAsia="sv-SE"/>
              </w:rPr>
              <w:br/>
            </w:r>
            <w:r w:rsidRPr="00C45DF2">
              <w:rPr>
                <w:lang w:eastAsia="sv-SE"/>
              </w:rPr>
              <w:t>•</w:t>
            </w:r>
            <w:r>
              <w:rPr>
                <w:lang w:eastAsia="sv-SE"/>
              </w:rPr>
              <w:t xml:space="preserve"> Windows Vista (for testing purposes only)</w:t>
            </w:r>
          </w:p>
        </w:tc>
      </w:tr>
      <w:tr w:rsidR="009023A7" w:rsidRPr="009A6C8B" w:rsidTr="001A2AA8">
        <w:trPr>
          <w:trHeight w:val="20"/>
          <w:jc w:val="center"/>
        </w:trPr>
        <w:tc>
          <w:tcPr>
            <w:tcW w:w="1158" w:type="pct"/>
            <w:tcBorders>
              <w:top w:val="outset" w:sz="6" w:space="0" w:color="CCCCCC"/>
              <w:left w:val="outset" w:sz="6" w:space="0" w:color="CCCCCC"/>
              <w:bottom w:val="outset" w:sz="6" w:space="0" w:color="CCCCCC"/>
              <w:right w:val="outset" w:sz="6" w:space="0" w:color="CCCCCC"/>
            </w:tcBorders>
            <w:shd w:val="clear" w:color="auto" w:fill="FFFFFF" w:themeFill="background1"/>
            <w:hideMark/>
          </w:tcPr>
          <w:p w:rsidR="009023A7" w:rsidRPr="009A6C8B" w:rsidRDefault="009023A7" w:rsidP="001A2AA8">
            <w:pPr>
              <w:rPr>
                <w:lang w:eastAsia="sv-SE"/>
              </w:rPr>
            </w:pPr>
            <w:r w:rsidRPr="009A6C8B">
              <w:rPr>
                <w:lang w:eastAsia="sv-SE"/>
              </w:rPr>
              <w:t>Memory</w:t>
            </w:r>
          </w:p>
        </w:tc>
        <w:tc>
          <w:tcPr>
            <w:tcW w:w="3842" w:type="pct"/>
            <w:tcBorders>
              <w:top w:val="outset" w:sz="6" w:space="0" w:color="CCCCCC"/>
              <w:left w:val="outset" w:sz="6" w:space="0" w:color="CCCCCC"/>
              <w:bottom w:val="outset" w:sz="6" w:space="0" w:color="CCCCCC"/>
              <w:right w:val="outset" w:sz="6" w:space="0" w:color="CCCCCC"/>
            </w:tcBorders>
            <w:shd w:val="clear" w:color="auto" w:fill="FFFFFF" w:themeFill="background1"/>
            <w:hideMark/>
          </w:tcPr>
          <w:p w:rsidR="009023A7" w:rsidRPr="009A6C8B" w:rsidRDefault="009023A7" w:rsidP="001A2AA8">
            <w:pPr>
              <w:rPr>
                <w:lang w:eastAsia="sv-SE"/>
              </w:rPr>
            </w:pPr>
            <w:r w:rsidRPr="009A6C8B">
              <w:rPr>
                <w:lang w:eastAsia="sv-SE"/>
              </w:rPr>
              <w:t>• Minimum: 512MB RAM</w:t>
            </w:r>
            <w:r w:rsidRPr="009A6C8B">
              <w:rPr>
                <w:lang w:eastAsia="sv-SE"/>
              </w:rPr>
              <w:br/>
              <w:t>• Recommended: 2GB RAM or greater</w:t>
            </w:r>
          </w:p>
        </w:tc>
      </w:tr>
      <w:tr w:rsidR="009023A7" w:rsidRPr="009A6C8B" w:rsidTr="001A2AA8">
        <w:trPr>
          <w:trHeight w:val="516"/>
          <w:jc w:val="center"/>
        </w:trPr>
        <w:tc>
          <w:tcPr>
            <w:tcW w:w="1158" w:type="pct"/>
            <w:tcBorders>
              <w:top w:val="outset" w:sz="6" w:space="0" w:color="CCCCCC"/>
              <w:left w:val="outset" w:sz="6" w:space="0" w:color="CCCCCC"/>
              <w:bottom w:val="outset" w:sz="6" w:space="0" w:color="CCCCCC"/>
              <w:right w:val="outset" w:sz="6" w:space="0" w:color="CCCCCC"/>
            </w:tcBorders>
            <w:shd w:val="clear" w:color="auto" w:fill="D9D9D9" w:themeFill="background1" w:themeFillShade="D9"/>
            <w:hideMark/>
          </w:tcPr>
          <w:p w:rsidR="009023A7" w:rsidRPr="009A6C8B" w:rsidRDefault="009023A7" w:rsidP="001A2AA8">
            <w:pPr>
              <w:rPr>
                <w:lang w:eastAsia="sv-SE"/>
              </w:rPr>
            </w:pPr>
            <w:r w:rsidRPr="009A6C8B">
              <w:rPr>
                <w:lang w:eastAsia="sv-SE"/>
              </w:rPr>
              <w:t>Available Disk Space</w:t>
            </w:r>
          </w:p>
        </w:tc>
        <w:tc>
          <w:tcPr>
            <w:tcW w:w="3842" w:type="pct"/>
            <w:tcBorders>
              <w:top w:val="outset" w:sz="6" w:space="0" w:color="CCCCCC"/>
              <w:left w:val="outset" w:sz="6" w:space="0" w:color="CCCCCC"/>
              <w:bottom w:val="outset" w:sz="6" w:space="0" w:color="CCCCCC"/>
              <w:right w:val="outset" w:sz="6" w:space="0" w:color="CCCCCC"/>
            </w:tcBorders>
            <w:shd w:val="clear" w:color="auto" w:fill="D9D9D9" w:themeFill="background1" w:themeFillShade="D9"/>
            <w:hideMark/>
          </w:tcPr>
          <w:p w:rsidR="009023A7" w:rsidRPr="009A6C8B" w:rsidRDefault="009023A7" w:rsidP="001A2AA8">
            <w:pPr>
              <w:rPr>
                <w:lang w:eastAsia="sv-SE"/>
              </w:rPr>
            </w:pPr>
            <w:r w:rsidRPr="009A6C8B">
              <w:rPr>
                <w:lang w:eastAsia="sv-SE"/>
              </w:rPr>
              <w:t>• Minimum: 10GB</w:t>
            </w:r>
            <w:r w:rsidRPr="009A6C8B">
              <w:rPr>
                <w:lang w:eastAsia="sv-SE"/>
              </w:rPr>
              <w:br/>
              <w:t>• Recommended: 40GB or greater</w:t>
            </w:r>
          </w:p>
        </w:tc>
      </w:tr>
    </w:tbl>
    <w:p w:rsidR="009023A7" w:rsidRDefault="009023A7" w:rsidP="009023A7">
      <w:pPr>
        <w:rPr>
          <w:lang w:eastAsia="sv-SE"/>
        </w:rPr>
      </w:pPr>
    </w:p>
    <w:p w:rsidR="006409FA" w:rsidRDefault="006409FA" w:rsidP="006409FA">
      <w:pPr>
        <w:pStyle w:val="Heading1"/>
        <w:rPr>
          <w:lang w:eastAsia="sv-SE"/>
        </w:rPr>
      </w:pPr>
      <w:bookmarkStart w:id="10" w:name="_Appendix_B:_Screenshots"/>
      <w:bookmarkStart w:id="11" w:name="_Toc240790659"/>
      <w:bookmarkStart w:id="12" w:name="_Toc240790961"/>
      <w:bookmarkEnd w:id="10"/>
      <w:r>
        <w:rPr>
          <w:lang w:eastAsia="sv-SE"/>
        </w:rPr>
        <w:lastRenderedPageBreak/>
        <w:t>Appendix B: Screenshots</w:t>
      </w:r>
      <w:bookmarkEnd w:id="11"/>
      <w:bookmarkEnd w:id="12"/>
    </w:p>
    <w:p w:rsidR="0046097D" w:rsidRDefault="0046097D" w:rsidP="0046097D">
      <w:pPr>
        <w:keepNext/>
      </w:pPr>
      <w:r>
        <w:rPr>
          <w:noProof/>
        </w:rPr>
        <w:drawing>
          <wp:inline distT="0" distB="0" distL="0" distR="0">
            <wp:extent cx="3810000" cy="2695575"/>
            <wp:effectExtent l="19050" t="0" r="0" b="0"/>
            <wp:docPr id="4" name="Picture 3" descr="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png"/>
                    <pic:cNvPicPr/>
                  </pic:nvPicPr>
                  <pic:blipFill>
                    <a:blip r:embed="rId14" cstate="print"/>
                    <a:stretch>
                      <a:fillRect/>
                    </a:stretch>
                  </pic:blipFill>
                  <pic:spPr>
                    <a:xfrm>
                      <a:off x="0" y="0"/>
                      <a:ext cx="3810000" cy="2697480"/>
                    </a:xfrm>
                    <a:prstGeom prst="rect">
                      <a:avLst/>
                    </a:prstGeom>
                  </pic:spPr>
                </pic:pic>
              </a:graphicData>
            </a:graphic>
          </wp:inline>
        </w:drawing>
      </w:r>
    </w:p>
    <w:p w:rsidR="0046097D" w:rsidRDefault="0046097D" w:rsidP="0046097D">
      <w:pPr>
        <w:pStyle w:val="Caption"/>
      </w:pPr>
      <w:bookmarkStart w:id="13" w:name="_Ref240788379"/>
      <w:r>
        <w:t xml:space="preserve">Figure </w:t>
      </w:r>
      <w:fldSimple w:instr=" SEQ Figure \* ARABIC ">
        <w:r>
          <w:rPr>
            <w:noProof/>
          </w:rPr>
          <w:t>1</w:t>
        </w:r>
      </w:fldSimple>
      <w:r>
        <w:t>: Double-clicking the MSI file</w:t>
      </w:r>
      <w:bookmarkEnd w:id="13"/>
    </w:p>
    <w:p w:rsidR="0046097D" w:rsidRDefault="0046097D" w:rsidP="0046097D">
      <w:pPr>
        <w:keepNext/>
      </w:pPr>
      <w:r>
        <w:rPr>
          <w:noProof/>
        </w:rPr>
        <w:drawing>
          <wp:inline distT="0" distB="0" distL="0" distR="0">
            <wp:extent cx="4276725" cy="1543050"/>
            <wp:effectExtent l="19050" t="0" r="9525" b="0"/>
            <wp:docPr id="5" name="Picture 4" descr="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2.png"/>
                    <pic:cNvPicPr/>
                  </pic:nvPicPr>
                  <pic:blipFill>
                    <a:blip r:embed="rId15" cstate="print"/>
                    <a:stretch>
                      <a:fillRect/>
                    </a:stretch>
                  </pic:blipFill>
                  <pic:spPr>
                    <a:xfrm>
                      <a:off x="0" y="0"/>
                      <a:ext cx="4276725" cy="1543050"/>
                    </a:xfrm>
                    <a:prstGeom prst="rect">
                      <a:avLst/>
                    </a:prstGeom>
                  </pic:spPr>
                </pic:pic>
              </a:graphicData>
            </a:graphic>
          </wp:inline>
        </w:drawing>
      </w:r>
    </w:p>
    <w:p w:rsidR="0046097D" w:rsidRDefault="0046097D" w:rsidP="0046097D">
      <w:pPr>
        <w:pStyle w:val="Caption"/>
      </w:pPr>
      <w:bookmarkStart w:id="14" w:name="_Ref240788449"/>
      <w:r>
        <w:t xml:space="preserve">Figure </w:t>
      </w:r>
      <w:fldSimple w:instr=" SEQ Figure \* ARABIC ">
        <w:r>
          <w:rPr>
            <w:noProof/>
          </w:rPr>
          <w:t>2</w:t>
        </w:r>
      </w:fldSimple>
      <w:r>
        <w:t>: No .NET Framework warning</w:t>
      </w:r>
      <w:bookmarkEnd w:id="14"/>
    </w:p>
    <w:p w:rsidR="0046097D" w:rsidRDefault="0046097D" w:rsidP="0046097D">
      <w:pPr>
        <w:keepNext/>
      </w:pPr>
      <w:r>
        <w:rPr>
          <w:noProof/>
        </w:rPr>
        <w:lastRenderedPageBreak/>
        <w:drawing>
          <wp:inline distT="0" distB="0" distL="0" distR="0">
            <wp:extent cx="5943600" cy="5731510"/>
            <wp:effectExtent l="19050" t="0" r="0" b="0"/>
            <wp:docPr id="6" name="Picture 5" descr="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png"/>
                    <pic:cNvPicPr/>
                  </pic:nvPicPr>
                  <pic:blipFill>
                    <a:blip r:embed="rId16" cstate="print"/>
                    <a:stretch>
                      <a:fillRect/>
                    </a:stretch>
                  </pic:blipFill>
                  <pic:spPr>
                    <a:xfrm>
                      <a:off x="0" y="0"/>
                      <a:ext cx="5943600" cy="5731510"/>
                    </a:xfrm>
                    <a:prstGeom prst="rect">
                      <a:avLst/>
                    </a:prstGeom>
                  </pic:spPr>
                </pic:pic>
              </a:graphicData>
            </a:graphic>
          </wp:inline>
        </w:drawing>
      </w:r>
    </w:p>
    <w:p w:rsidR="0046097D" w:rsidRDefault="0046097D" w:rsidP="0046097D">
      <w:pPr>
        <w:pStyle w:val="Caption"/>
      </w:pPr>
      <w:bookmarkStart w:id="15" w:name="_Ref240788539"/>
      <w:r>
        <w:t xml:space="preserve">Figure </w:t>
      </w:r>
      <w:fldSimple w:instr=" SEQ Figure \* ARABIC ">
        <w:r>
          <w:rPr>
            <w:noProof/>
          </w:rPr>
          <w:t>3</w:t>
        </w:r>
      </w:fldSimple>
      <w:r>
        <w:t>: Redirection to MSDN for .NET download</w:t>
      </w:r>
      <w:bookmarkEnd w:id="15"/>
    </w:p>
    <w:p w:rsidR="0046097D" w:rsidRDefault="0046097D" w:rsidP="0046097D">
      <w:pPr>
        <w:keepNext/>
      </w:pPr>
      <w:r>
        <w:rPr>
          <w:noProof/>
        </w:rPr>
        <w:drawing>
          <wp:inline distT="0" distB="0" distL="0" distR="0">
            <wp:extent cx="3876675" cy="1438275"/>
            <wp:effectExtent l="19050" t="0" r="9525" b="0"/>
            <wp:docPr id="7" name="Picture 6" descr="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6.png"/>
                    <pic:cNvPicPr/>
                  </pic:nvPicPr>
                  <pic:blipFill>
                    <a:blip r:embed="rId17" cstate="print"/>
                    <a:stretch>
                      <a:fillRect/>
                    </a:stretch>
                  </pic:blipFill>
                  <pic:spPr>
                    <a:xfrm>
                      <a:off x="0" y="0"/>
                      <a:ext cx="3876675" cy="1438275"/>
                    </a:xfrm>
                    <a:prstGeom prst="rect">
                      <a:avLst/>
                    </a:prstGeom>
                  </pic:spPr>
                </pic:pic>
              </a:graphicData>
            </a:graphic>
          </wp:inline>
        </w:drawing>
      </w:r>
    </w:p>
    <w:p w:rsidR="0046097D" w:rsidRDefault="0046097D" w:rsidP="0046097D">
      <w:pPr>
        <w:pStyle w:val="Caption"/>
      </w:pPr>
      <w:bookmarkStart w:id="16" w:name="_Ref240788641"/>
      <w:r>
        <w:t xml:space="preserve">Figure </w:t>
      </w:r>
      <w:fldSimple w:instr=" SEQ Figure \* ARABIC ">
        <w:r>
          <w:rPr>
            <w:noProof/>
          </w:rPr>
          <w:t>4</w:t>
        </w:r>
      </w:fldSimple>
      <w:r>
        <w:t xml:space="preserve">: </w:t>
      </w:r>
      <w:r w:rsidR="00C15F51">
        <w:t>M</w:t>
      </w:r>
      <w:r>
        <w:t>issing .NET Feature</w:t>
      </w:r>
      <w:r w:rsidR="00C15F51">
        <w:t xml:space="preserve"> </w:t>
      </w:r>
      <w:r>
        <w:t>(Windows Server 2008)</w:t>
      </w:r>
      <w:bookmarkEnd w:id="16"/>
    </w:p>
    <w:p w:rsidR="0046097D" w:rsidRDefault="0046097D" w:rsidP="0046097D">
      <w:pPr>
        <w:keepNext/>
      </w:pPr>
      <w:r>
        <w:rPr>
          <w:noProof/>
        </w:rPr>
        <w:lastRenderedPageBreak/>
        <w:drawing>
          <wp:inline distT="0" distB="0" distL="0" distR="0">
            <wp:extent cx="5943600" cy="4392930"/>
            <wp:effectExtent l="19050" t="0" r="0" b="0"/>
            <wp:docPr id="8" name="Picture 7" descr="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1.png"/>
                    <pic:cNvPicPr/>
                  </pic:nvPicPr>
                  <pic:blipFill>
                    <a:blip r:embed="rId18" cstate="print"/>
                    <a:stretch>
                      <a:fillRect/>
                    </a:stretch>
                  </pic:blipFill>
                  <pic:spPr>
                    <a:xfrm>
                      <a:off x="0" y="0"/>
                      <a:ext cx="5943600" cy="4392930"/>
                    </a:xfrm>
                    <a:prstGeom prst="rect">
                      <a:avLst/>
                    </a:prstGeom>
                  </pic:spPr>
                </pic:pic>
              </a:graphicData>
            </a:graphic>
          </wp:inline>
        </w:drawing>
      </w:r>
    </w:p>
    <w:p w:rsidR="0046097D" w:rsidRDefault="0046097D" w:rsidP="0046097D">
      <w:pPr>
        <w:pStyle w:val="Caption"/>
      </w:pPr>
      <w:bookmarkStart w:id="17" w:name="_Ref240789100"/>
      <w:bookmarkStart w:id="18" w:name="_Ref240789089"/>
      <w:r>
        <w:t xml:space="preserve">Figure </w:t>
      </w:r>
      <w:fldSimple w:instr=" SEQ Figure \* ARABIC ">
        <w:r>
          <w:rPr>
            <w:noProof/>
          </w:rPr>
          <w:t>5</w:t>
        </w:r>
      </w:fldSimple>
      <w:bookmarkEnd w:id="17"/>
      <w:r>
        <w:t xml:space="preserve">: </w:t>
      </w:r>
      <w:bookmarkStart w:id="19" w:name="_Ref240789388"/>
      <w:r>
        <w:t>Add .NET Framework feature</w:t>
      </w:r>
      <w:bookmarkEnd w:id="18"/>
      <w:bookmarkEnd w:id="19"/>
    </w:p>
    <w:p w:rsidR="0046097D" w:rsidRDefault="0046097D" w:rsidP="0046097D">
      <w:pPr>
        <w:keepNext/>
      </w:pPr>
      <w:r>
        <w:rPr>
          <w:noProof/>
        </w:rPr>
        <w:lastRenderedPageBreak/>
        <w:drawing>
          <wp:inline distT="0" distB="0" distL="0" distR="0">
            <wp:extent cx="4829175" cy="3905250"/>
            <wp:effectExtent l="19050" t="0" r="9525" b="0"/>
            <wp:docPr id="9" name="Picture 8" descr="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1.png"/>
                    <pic:cNvPicPr/>
                  </pic:nvPicPr>
                  <pic:blipFill>
                    <a:blip r:embed="rId19" cstate="print"/>
                    <a:stretch>
                      <a:fillRect/>
                    </a:stretch>
                  </pic:blipFill>
                  <pic:spPr>
                    <a:xfrm>
                      <a:off x="0" y="0"/>
                      <a:ext cx="4829175" cy="3905250"/>
                    </a:xfrm>
                    <a:prstGeom prst="rect">
                      <a:avLst/>
                    </a:prstGeom>
                  </pic:spPr>
                </pic:pic>
              </a:graphicData>
            </a:graphic>
          </wp:inline>
        </w:drawing>
      </w:r>
    </w:p>
    <w:p w:rsidR="0046097D" w:rsidRDefault="0046097D" w:rsidP="0046097D">
      <w:pPr>
        <w:pStyle w:val="Caption"/>
      </w:pPr>
      <w:bookmarkStart w:id="20" w:name="_Ref240789836"/>
      <w:r>
        <w:t xml:space="preserve">Figure </w:t>
      </w:r>
      <w:fldSimple w:instr=" SEQ Figure \* ARABIC ">
        <w:r>
          <w:rPr>
            <w:noProof/>
          </w:rPr>
          <w:t>6</w:t>
        </w:r>
      </w:fldSimple>
      <w:r>
        <w:t xml:space="preserve">: </w:t>
      </w:r>
      <w:bookmarkStart w:id="21" w:name="_Ref240789799"/>
      <w:r>
        <w:t>Welcome to PointSharp ID</w:t>
      </w:r>
      <w:bookmarkEnd w:id="20"/>
      <w:bookmarkEnd w:id="21"/>
    </w:p>
    <w:p w:rsidR="0046097D" w:rsidRDefault="0046097D" w:rsidP="0046097D">
      <w:pPr>
        <w:keepNext/>
      </w:pPr>
      <w:r>
        <w:rPr>
          <w:noProof/>
        </w:rPr>
        <w:lastRenderedPageBreak/>
        <w:drawing>
          <wp:inline distT="0" distB="0" distL="0" distR="0">
            <wp:extent cx="4705350" cy="3819525"/>
            <wp:effectExtent l="19050" t="0" r="0" b="0"/>
            <wp:docPr id="11" name="Picture 10" descr="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png"/>
                    <pic:cNvPicPr/>
                  </pic:nvPicPr>
                  <pic:blipFill>
                    <a:blip r:embed="rId20" cstate="print"/>
                    <a:stretch>
                      <a:fillRect/>
                    </a:stretch>
                  </pic:blipFill>
                  <pic:spPr>
                    <a:xfrm>
                      <a:off x="0" y="0"/>
                      <a:ext cx="4705350" cy="3819525"/>
                    </a:xfrm>
                    <a:prstGeom prst="rect">
                      <a:avLst/>
                    </a:prstGeom>
                  </pic:spPr>
                </pic:pic>
              </a:graphicData>
            </a:graphic>
          </wp:inline>
        </w:drawing>
      </w:r>
    </w:p>
    <w:p w:rsidR="0046097D" w:rsidRDefault="0046097D" w:rsidP="0046097D">
      <w:pPr>
        <w:pStyle w:val="Caption"/>
      </w:pPr>
      <w:bookmarkStart w:id="22" w:name="_Ref240789814"/>
      <w:r>
        <w:t xml:space="preserve">Figure </w:t>
      </w:r>
      <w:fldSimple w:instr=" SEQ Figure \* ARABIC ">
        <w:r>
          <w:rPr>
            <w:noProof/>
          </w:rPr>
          <w:t>7</w:t>
        </w:r>
      </w:fldSimple>
      <w:r>
        <w:t>: End-User License Agreement</w:t>
      </w:r>
      <w:bookmarkEnd w:id="22"/>
    </w:p>
    <w:p w:rsidR="0046097D" w:rsidRDefault="0046097D" w:rsidP="0046097D">
      <w:pPr>
        <w:keepNext/>
      </w:pPr>
      <w:r>
        <w:rPr>
          <w:noProof/>
        </w:rPr>
        <w:lastRenderedPageBreak/>
        <w:drawing>
          <wp:inline distT="0" distB="0" distL="0" distR="0">
            <wp:extent cx="4714875" cy="3810000"/>
            <wp:effectExtent l="19050" t="0" r="9525" b="0"/>
            <wp:docPr id="12" name="Picture 11" descr="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4.png"/>
                    <pic:cNvPicPr/>
                  </pic:nvPicPr>
                  <pic:blipFill>
                    <a:blip r:embed="rId21" cstate="print"/>
                    <a:stretch>
                      <a:fillRect/>
                    </a:stretch>
                  </pic:blipFill>
                  <pic:spPr>
                    <a:xfrm>
                      <a:off x="0" y="0"/>
                      <a:ext cx="4714875" cy="3810000"/>
                    </a:xfrm>
                    <a:prstGeom prst="rect">
                      <a:avLst/>
                    </a:prstGeom>
                  </pic:spPr>
                </pic:pic>
              </a:graphicData>
            </a:graphic>
          </wp:inline>
        </w:drawing>
      </w:r>
    </w:p>
    <w:p w:rsidR="0046097D" w:rsidRDefault="0046097D" w:rsidP="0046097D">
      <w:pPr>
        <w:pStyle w:val="Caption"/>
      </w:pPr>
      <w:bookmarkStart w:id="23" w:name="_Ref240789850"/>
      <w:r>
        <w:t xml:space="preserve">Figure </w:t>
      </w:r>
      <w:fldSimple w:instr=" SEQ Figure \* ARABIC ">
        <w:r>
          <w:rPr>
            <w:noProof/>
          </w:rPr>
          <w:t>8</w:t>
        </w:r>
      </w:fldSimple>
      <w:r>
        <w:t>: PointSharp ID installation location</w:t>
      </w:r>
      <w:bookmarkEnd w:id="23"/>
    </w:p>
    <w:p w:rsidR="0046097D" w:rsidRDefault="0046097D" w:rsidP="0046097D">
      <w:pPr>
        <w:keepNext/>
      </w:pPr>
      <w:r>
        <w:rPr>
          <w:noProof/>
        </w:rPr>
        <w:lastRenderedPageBreak/>
        <w:drawing>
          <wp:inline distT="0" distB="0" distL="0" distR="0">
            <wp:extent cx="4705350" cy="3771900"/>
            <wp:effectExtent l="19050" t="0" r="0" b="0"/>
            <wp:docPr id="13" name="Picture 12" descr="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5.png"/>
                    <pic:cNvPicPr/>
                  </pic:nvPicPr>
                  <pic:blipFill>
                    <a:blip r:embed="rId22" cstate="print"/>
                    <a:stretch>
                      <a:fillRect/>
                    </a:stretch>
                  </pic:blipFill>
                  <pic:spPr>
                    <a:xfrm>
                      <a:off x="0" y="0"/>
                      <a:ext cx="4705350" cy="3771900"/>
                    </a:xfrm>
                    <a:prstGeom prst="rect">
                      <a:avLst/>
                    </a:prstGeom>
                  </pic:spPr>
                </pic:pic>
              </a:graphicData>
            </a:graphic>
          </wp:inline>
        </w:drawing>
      </w:r>
    </w:p>
    <w:p w:rsidR="0046097D" w:rsidRDefault="0046097D" w:rsidP="0046097D">
      <w:pPr>
        <w:pStyle w:val="Caption"/>
      </w:pPr>
      <w:bookmarkStart w:id="24" w:name="_Ref240789906"/>
      <w:r>
        <w:t xml:space="preserve">Figure </w:t>
      </w:r>
      <w:fldSimple w:instr=" SEQ Figure \* ARABIC ">
        <w:r>
          <w:rPr>
            <w:noProof/>
          </w:rPr>
          <w:t>9</w:t>
        </w:r>
      </w:fldSimple>
      <w:r>
        <w:t>: Confirm installation</w:t>
      </w:r>
      <w:bookmarkEnd w:id="24"/>
    </w:p>
    <w:p w:rsidR="0046097D" w:rsidRDefault="0046097D" w:rsidP="0046097D">
      <w:pPr>
        <w:keepNext/>
      </w:pPr>
      <w:r>
        <w:rPr>
          <w:noProof/>
        </w:rPr>
        <w:lastRenderedPageBreak/>
        <w:drawing>
          <wp:inline distT="0" distB="0" distL="0" distR="0">
            <wp:extent cx="4733925" cy="3800475"/>
            <wp:effectExtent l="19050" t="0" r="9525" b="0"/>
            <wp:docPr id="14" name="Picture 13" descr="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6.png"/>
                    <pic:cNvPicPr/>
                  </pic:nvPicPr>
                  <pic:blipFill>
                    <a:blip r:embed="rId23" cstate="print"/>
                    <a:stretch>
                      <a:fillRect/>
                    </a:stretch>
                  </pic:blipFill>
                  <pic:spPr>
                    <a:xfrm>
                      <a:off x="0" y="0"/>
                      <a:ext cx="4733925" cy="3800475"/>
                    </a:xfrm>
                    <a:prstGeom prst="rect">
                      <a:avLst/>
                    </a:prstGeom>
                  </pic:spPr>
                </pic:pic>
              </a:graphicData>
            </a:graphic>
          </wp:inline>
        </w:drawing>
      </w:r>
    </w:p>
    <w:p w:rsidR="0046097D" w:rsidRDefault="0046097D" w:rsidP="0046097D">
      <w:pPr>
        <w:pStyle w:val="Caption"/>
      </w:pPr>
      <w:bookmarkStart w:id="25" w:name="_Ref240789913"/>
      <w:r>
        <w:t xml:space="preserve">Figure </w:t>
      </w:r>
      <w:fldSimple w:instr=" SEQ Figure \* ARABIC ">
        <w:r>
          <w:rPr>
            <w:noProof/>
          </w:rPr>
          <w:t>10</w:t>
        </w:r>
      </w:fldSimple>
      <w:r>
        <w:t>: Installation completed</w:t>
      </w:r>
      <w:bookmarkEnd w:id="25"/>
    </w:p>
    <w:p w:rsidR="0046097D" w:rsidRDefault="0046097D" w:rsidP="0046097D">
      <w:pPr>
        <w:keepNext/>
      </w:pPr>
      <w:r>
        <w:rPr>
          <w:noProof/>
        </w:rPr>
        <w:drawing>
          <wp:inline distT="0" distB="0" distL="0" distR="0">
            <wp:extent cx="3505200" cy="1333500"/>
            <wp:effectExtent l="19050" t="0" r="0" b="0"/>
            <wp:docPr id="15" name="Picture 14" desc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png"/>
                    <pic:cNvPicPr/>
                  </pic:nvPicPr>
                  <pic:blipFill>
                    <a:blip r:embed="rId24" cstate="print"/>
                    <a:stretch>
                      <a:fillRect/>
                    </a:stretch>
                  </pic:blipFill>
                  <pic:spPr>
                    <a:xfrm>
                      <a:off x="0" y="0"/>
                      <a:ext cx="3505200" cy="1333500"/>
                    </a:xfrm>
                    <a:prstGeom prst="rect">
                      <a:avLst/>
                    </a:prstGeom>
                  </pic:spPr>
                </pic:pic>
              </a:graphicData>
            </a:graphic>
          </wp:inline>
        </w:drawing>
      </w:r>
    </w:p>
    <w:p w:rsidR="0046097D" w:rsidRDefault="0046097D" w:rsidP="0046097D">
      <w:pPr>
        <w:pStyle w:val="Caption"/>
      </w:pPr>
      <w:bookmarkStart w:id="26" w:name="_Ref240790139"/>
      <w:r>
        <w:t xml:space="preserve">Figure </w:t>
      </w:r>
      <w:fldSimple w:instr=" SEQ Figure \* ARABIC ">
        <w:r>
          <w:rPr>
            <w:noProof/>
          </w:rPr>
          <w:t>11</w:t>
        </w:r>
      </w:fldSimple>
      <w:r>
        <w:t>: PointSharp ID Admin first time</w:t>
      </w:r>
      <w:bookmarkEnd w:id="26"/>
    </w:p>
    <w:p w:rsidR="0046097D" w:rsidRDefault="0046097D" w:rsidP="0046097D">
      <w:pPr>
        <w:keepNext/>
      </w:pPr>
      <w:r>
        <w:rPr>
          <w:noProof/>
        </w:rPr>
        <w:lastRenderedPageBreak/>
        <w:drawing>
          <wp:inline distT="0" distB="0" distL="0" distR="0">
            <wp:extent cx="5943600" cy="3333115"/>
            <wp:effectExtent l="19050" t="0" r="0" b="0"/>
            <wp:docPr id="16" name="Picture 15" desc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png"/>
                    <pic:cNvPicPr/>
                  </pic:nvPicPr>
                  <pic:blipFill>
                    <a:blip r:embed="rId25" cstate="print"/>
                    <a:stretch>
                      <a:fillRect/>
                    </a:stretch>
                  </pic:blipFill>
                  <pic:spPr>
                    <a:xfrm>
                      <a:off x="0" y="0"/>
                      <a:ext cx="5943600" cy="3333115"/>
                    </a:xfrm>
                    <a:prstGeom prst="rect">
                      <a:avLst/>
                    </a:prstGeom>
                  </pic:spPr>
                </pic:pic>
              </a:graphicData>
            </a:graphic>
          </wp:inline>
        </w:drawing>
      </w:r>
    </w:p>
    <w:p w:rsidR="0046097D" w:rsidRDefault="0046097D" w:rsidP="0046097D">
      <w:pPr>
        <w:pStyle w:val="Caption"/>
      </w:pPr>
      <w:bookmarkStart w:id="27" w:name="_Ref240790196"/>
      <w:r>
        <w:t xml:space="preserve">Figure </w:t>
      </w:r>
      <w:fldSimple w:instr=" SEQ Figure \* ARABIC ">
        <w:r>
          <w:rPr>
            <w:noProof/>
          </w:rPr>
          <w:t>12</w:t>
        </w:r>
      </w:fldSimple>
      <w:r>
        <w:t>: Browse for a PointSharp ID license file</w:t>
      </w:r>
      <w:bookmarkEnd w:id="27"/>
    </w:p>
    <w:p w:rsidR="0046097D" w:rsidRDefault="00234B13" w:rsidP="0046097D">
      <w:pPr>
        <w:keepNext/>
      </w:pPr>
      <w:r>
        <w:rPr>
          <w:noProof/>
        </w:rPr>
        <w:drawing>
          <wp:inline distT="0" distB="0" distL="0" distR="0">
            <wp:extent cx="3733800" cy="1419225"/>
            <wp:effectExtent l="19050" t="0" r="0" b="0"/>
            <wp:docPr id="3" name="Picture 2" descr="e3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_2.png"/>
                    <pic:cNvPicPr/>
                  </pic:nvPicPr>
                  <pic:blipFill>
                    <a:blip r:embed="rId26" cstate="print"/>
                    <a:stretch>
                      <a:fillRect/>
                    </a:stretch>
                  </pic:blipFill>
                  <pic:spPr>
                    <a:xfrm>
                      <a:off x="0" y="0"/>
                      <a:ext cx="3733800" cy="1419225"/>
                    </a:xfrm>
                    <a:prstGeom prst="rect">
                      <a:avLst/>
                    </a:prstGeom>
                  </pic:spPr>
                </pic:pic>
              </a:graphicData>
            </a:graphic>
          </wp:inline>
        </w:drawing>
      </w:r>
    </w:p>
    <w:p w:rsidR="0046097D" w:rsidRDefault="0046097D" w:rsidP="0046097D">
      <w:pPr>
        <w:pStyle w:val="Caption"/>
      </w:pPr>
      <w:bookmarkStart w:id="28" w:name="_Ref240790242"/>
      <w:r>
        <w:t xml:space="preserve">Figure </w:t>
      </w:r>
      <w:fldSimple w:instr=" SEQ Figure \* ARABIC ">
        <w:r>
          <w:rPr>
            <w:noProof/>
          </w:rPr>
          <w:t>13</w:t>
        </w:r>
      </w:fldSimple>
      <w:r>
        <w:t>: License file added</w:t>
      </w:r>
      <w:bookmarkEnd w:id="28"/>
    </w:p>
    <w:p w:rsidR="0046097D" w:rsidRDefault="0046097D" w:rsidP="0046097D">
      <w:pPr>
        <w:keepNext/>
      </w:pPr>
      <w:r>
        <w:rPr>
          <w:noProof/>
        </w:rPr>
        <w:lastRenderedPageBreak/>
        <w:drawing>
          <wp:inline distT="0" distB="0" distL="0" distR="0">
            <wp:extent cx="5943600" cy="4424045"/>
            <wp:effectExtent l="19050" t="0" r="0" b="0"/>
            <wp:docPr id="18" name="Picture 17" descr="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png"/>
                    <pic:cNvPicPr/>
                  </pic:nvPicPr>
                  <pic:blipFill>
                    <a:blip r:embed="rId27" cstate="print"/>
                    <a:stretch>
                      <a:fillRect/>
                    </a:stretch>
                  </pic:blipFill>
                  <pic:spPr>
                    <a:xfrm>
                      <a:off x="0" y="0"/>
                      <a:ext cx="5943600" cy="4424045"/>
                    </a:xfrm>
                    <a:prstGeom prst="rect">
                      <a:avLst/>
                    </a:prstGeom>
                  </pic:spPr>
                </pic:pic>
              </a:graphicData>
            </a:graphic>
          </wp:inline>
        </w:drawing>
      </w:r>
    </w:p>
    <w:p w:rsidR="0046097D" w:rsidRPr="0046097D" w:rsidRDefault="0046097D" w:rsidP="0046097D">
      <w:pPr>
        <w:pStyle w:val="Caption"/>
        <w:rPr>
          <w:lang w:eastAsia="sv-SE"/>
        </w:rPr>
      </w:pPr>
      <w:bookmarkStart w:id="29" w:name="_Ref240790276"/>
      <w:r>
        <w:t xml:space="preserve">Figure </w:t>
      </w:r>
      <w:fldSimple w:instr=" SEQ Figure \* ARABIC ">
        <w:r>
          <w:rPr>
            <w:noProof/>
          </w:rPr>
          <w:t>14</w:t>
        </w:r>
      </w:fldSimple>
      <w:r>
        <w:t>: PointSharp ID Admin</w:t>
      </w:r>
      <w:bookmarkEnd w:id="29"/>
    </w:p>
    <w:sectPr w:rsidR="0046097D" w:rsidRPr="0046097D" w:rsidSect="00F92C0C">
      <w:headerReference w:type="default" r:id="rId28"/>
      <w:footerReference w:type="default" r:id="rId29"/>
      <w:headerReference w:type="first" r:id="rId30"/>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829" w:rsidRDefault="00B44829" w:rsidP="00305B05">
      <w:pPr>
        <w:spacing w:after="0" w:line="240" w:lineRule="auto"/>
      </w:pPr>
      <w:r>
        <w:separator/>
      </w:r>
    </w:p>
  </w:endnote>
  <w:endnote w:type="continuationSeparator" w:id="0">
    <w:p w:rsidR="00B44829" w:rsidRDefault="00B44829" w:rsidP="00305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Pr="00305B05" w:rsidRDefault="00144A6D" w:rsidP="00305B05">
    <w:pPr>
      <w:pStyle w:val="Footer"/>
      <w:pBdr>
        <w:top w:val="thinThickSmallGap" w:sz="24" w:space="1" w:color="622423"/>
      </w:pBdr>
      <w:tabs>
        <w:tab w:val="clear" w:pos="4680"/>
      </w:tabs>
      <w:rPr>
        <w:rFonts w:ascii="Arial" w:hAnsi="Arial" w:cs="Arial"/>
        <w:sz w:val="18"/>
        <w:szCs w:val="18"/>
      </w:rPr>
    </w:pPr>
    <w:r w:rsidRPr="00305B05">
      <w:rPr>
        <w:rFonts w:ascii="Arial" w:hAnsi="Arial" w:cs="Arial"/>
        <w:sz w:val="18"/>
        <w:szCs w:val="18"/>
      </w:rPr>
      <w:t>Point</w:t>
    </w:r>
    <w:r>
      <w:rPr>
        <w:rFonts w:ascii="Arial" w:hAnsi="Arial" w:cs="Arial"/>
        <w:sz w:val="18"/>
        <w:szCs w:val="18"/>
      </w:rPr>
      <w:t>S</w:t>
    </w:r>
    <w:r w:rsidRPr="00305B05">
      <w:rPr>
        <w:rFonts w:ascii="Arial" w:hAnsi="Arial" w:cs="Arial"/>
        <w:sz w:val="18"/>
        <w:szCs w:val="18"/>
      </w:rPr>
      <w:t>harp AB | Sandhamnsgatan 48A</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115</w:t>
    </w:r>
    <w:r>
      <w:rPr>
        <w:rFonts w:ascii="Arial" w:hAnsi="Arial" w:cs="Arial"/>
        <w:sz w:val="18"/>
        <w:szCs w:val="18"/>
      </w:rPr>
      <w:t xml:space="preserve"> </w:t>
    </w:r>
    <w:r w:rsidRPr="00305B05">
      <w:rPr>
        <w:rFonts w:ascii="Arial" w:hAnsi="Arial" w:cs="Arial"/>
        <w:sz w:val="18"/>
        <w:szCs w:val="18"/>
      </w:rPr>
      <w:t>28</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Stockholm</w:t>
    </w:r>
    <w:r>
      <w:rPr>
        <w:rFonts w:ascii="Arial" w:hAnsi="Arial" w:cs="Arial"/>
        <w:sz w:val="18"/>
        <w:szCs w:val="18"/>
      </w:rPr>
      <w:t xml:space="preserve"> </w:t>
    </w:r>
    <w:r w:rsidRPr="00305B05">
      <w:rPr>
        <w:rFonts w:ascii="Arial" w:hAnsi="Arial" w:cs="Arial"/>
        <w:sz w:val="18"/>
        <w:szCs w:val="18"/>
      </w:rPr>
      <w:t>|</w:t>
    </w:r>
    <w:r>
      <w:rPr>
        <w:rFonts w:ascii="Arial" w:hAnsi="Arial" w:cs="Arial"/>
        <w:sz w:val="18"/>
        <w:szCs w:val="18"/>
      </w:rPr>
      <w:t xml:space="preserve"> </w:t>
    </w:r>
    <w:r w:rsidRPr="00305B05">
      <w:rPr>
        <w:rFonts w:ascii="Arial" w:hAnsi="Arial" w:cs="Arial"/>
        <w:sz w:val="18"/>
        <w:szCs w:val="18"/>
      </w:rPr>
      <w:t>Sweden</w:t>
    </w:r>
    <w:r>
      <w:rPr>
        <w:rFonts w:ascii="Arial" w:hAnsi="Arial" w:cs="Arial"/>
        <w:sz w:val="18"/>
        <w:szCs w:val="18"/>
      </w:rPr>
      <w:t xml:space="preserve"> | www.pointsharp.com</w:t>
    </w:r>
    <w:r w:rsidRPr="00305B05">
      <w:rPr>
        <w:rFonts w:ascii="Arial" w:hAnsi="Arial" w:cs="Arial"/>
        <w:sz w:val="18"/>
        <w:szCs w:val="18"/>
      </w:rPr>
      <w:tab/>
      <w:t xml:space="preserve">Page </w:t>
    </w:r>
    <w:r w:rsidR="00DB2B48" w:rsidRPr="00305B05">
      <w:rPr>
        <w:rFonts w:ascii="Arial" w:hAnsi="Arial" w:cs="Arial"/>
        <w:sz w:val="18"/>
        <w:szCs w:val="18"/>
      </w:rPr>
      <w:fldChar w:fldCharType="begin"/>
    </w:r>
    <w:r w:rsidRPr="00305B05">
      <w:rPr>
        <w:rFonts w:ascii="Arial" w:hAnsi="Arial" w:cs="Arial"/>
        <w:sz w:val="18"/>
        <w:szCs w:val="18"/>
      </w:rPr>
      <w:instrText xml:space="preserve"> PAGE   \* MERGEFORMAT </w:instrText>
    </w:r>
    <w:r w:rsidR="00DB2B48" w:rsidRPr="00305B05">
      <w:rPr>
        <w:rFonts w:ascii="Arial" w:hAnsi="Arial" w:cs="Arial"/>
        <w:sz w:val="18"/>
        <w:szCs w:val="18"/>
      </w:rPr>
      <w:fldChar w:fldCharType="separate"/>
    </w:r>
    <w:r w:rsidR="00F457F4">
      <w:rPr>
        <w:rFonts w:ascii="Arial" w:hAnsi="Arial" w:cs="Arial"/>
        <w:noProof/>
        <w:sz w:val="18"/>
        <w:szCs w:val="18"/>
      </w:rPr>
      <w:t>5</w:t>
    </w:r>
    <w:r w:rsidR="00DB2B48" w:rsidRPr="00305B05">
      <w:rPr>
        <w:rFonts w:ascii="Arial" w:hAnsi="Arial" w:cs="Arial"/>
        <w:sz w:val="18"/>
        <w:szCs w:val="18"/>
      </w:rPr>
      <w:fldChar w:fldCharType="end"/>
    </w:r>
  </w:p>
  <w:p w:rsidR="00144A6D" w:rsidRDefault="00144A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829" w:rsidRDefault="00B44829" w:rsidP="00305B05">
      <w:pPr>
        <w:spacing w:after="0" w:line="240" w:lineRule="auto"/>
      </w:pPr>
      <w:r>
        <w:separator/>
      </w:r>
    </w:p>
  </w:footnote>
  <w:footnote w:type="continuationSeparator" w:id="0">
    <w:p w:rsidR="00B44829" w:rsidRDefault="00B44829" w:rsidP="00305B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Default="00144A6D">
    <w:pPr>
      <w:pStyle w:val="Header"/>
    </w:pPr>
    <w:r>
      <w:rPr>
        <w:noProof/>
      </w:rPr>
      <w:drawing>
        <wp:inline distT="0" distB="0" distL="0" distR="0">
          <wp:extent cx="2109470" cy="280670"/>
          <wp:effectExtent l="19050" t="0" r="5080" b="0"/>
          <wp:docPr id="2" name="Picture 2"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logga_medium"/>
                  <pic:cNvPicPr>
                    <a:picLocks noChangeAspect="1" noChangeArrowheads="1"/>
                  </pic:cNvPicPr>
                </pic:nvPicPr>
                <pic:blipFill>
                  <a:blip r:embed="rId1"/>
                  <a:srcRect/>
                  <a:stretch>
                    <a:fillRect/>
                  </a:stretch>
                </pic:blipFill>
                <pic:spPr bwMode="auto">
                  <a:xfrm>
                    <a:off x="0" y="0"/>
                    <a:ext cx="2109470" cy="28067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6D" w:rsidRDefault="00144A6D">
    <w:pPr>
      <w:pStyle w:val="Header"/>
    </w:pPr>
    <w:r>
      <w:rPr>
        <w:noProof/>
      </w:rPr>
      <w:drawing>
        <wp:inline distT="0" distB="0" distL="0" distR="0">
          <wp:extent cx="2109470" cy="280670"/>
          <wp:effectExtent l="19050" t="0" r="5080" b="0"/>
          <wp:docPr id="1" name="Picture 1" descr="pslogga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logga_medium"/>
                  <pic:cNvPicPr>
                    <a:picLocks noChangeAspect="1" noChangeArrowheads="1"/>
                  </pic:cNvPicPr>
                </pic:nvPicPr>
                <pic:blipFill>
                  <a:blip r:embed="rId1"/>
                  <a:srcRect/>
                  <a:stretch>
                    <a:fillRect/>
                  </a:stretch>
                </pic:blipFill>
                <pic:spPr bwMode="auto">
                  <a:xfrm>
                    <a:off x="0" y="0"/>
                    <a:ext cx="2109470" cy="280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F5E"/>
    <w:multiLevelType w:val="hybridMultilevel"/>
    <w:tmpl w:val="B7BC5E74"/>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E5C6F"/>
    <w:multiLevelType w:val="hybridMultilevel"/>
    <w:tmpl w:val="5E4C023C"/>
    <w:lvl w:ilvl="0" w:tplc="B8EE3C14">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1E2A60F7"/>
    <w:multiLevelType w:val="hybridMultilevel"/>
    <w:tmpl w:val="D610CBF2"/>
    <w:lvl w:ilvl="0" w:tplc="38E07D00">
      <w:numFmt w:val="bullet"/>
      <w:lvlText w:val=""/>
      <w:lvlJc w:val="left"/>
      <w:pPr>
        <w:ind w:left="720" w:hanging="360"/>
      </w:pPr>
      <w:rPr>
        <w:rFonts w:ascii="Symbol" w:eastAsia="Calibri"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E65512B"/>
    <w:multiLevelType w:val="hybridMultilevel"/>
    <w:tmpl w:val="60B0A080"/>
    <w:lvl w:ilvl="0" w:tplc="041D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91387"/>
    <w:multiLevelType w:val="hybridMultilevel"/>
    <w:tmpl w:val="DDACCDD6"/>
    <w:lvl w:ilvl="0" w:tplc="72B4DAD0">
      <w:start w:val="13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93740"/>
    <w:multiLevelType w:val="hybridMultilevel"/>
    <w:tmpl w:val="54B4F97E"/>
    <w:lvl w:ilvl="0" w:tplc="041D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B93EEA"/>
    <w:multiLevelType w:val="hybridMultilevel"/>
    <w:tmpl w:val="AFF4B67E"/>
    <w:lvl w:ilvl="0" w:tplc="39D889B0">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2C18515F"/>
    <w:multiLevelType w:val="hybridMultilevel"/>
    <w:tmpl w:val="CC00CC96"/>
    <w:lvl w:ilvl="0" w:tplc="041D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3F0CF1"/>
    <w:multiLevelType w:val="hybridMultilevel"/>
    <w:tmpl w:val="3EBC4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EA6478"/>
    <w:multiLevelType w:val="hybridMultilevel"/>
    <w:tmpl w:val="269A460A"/>
    <w:lvl w:ilvl="0" w:tplc="1D84A94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664A58"/>
    <w:multiLevelType w:val="hybridMultilevel"/>
    <w:tmpl w:val="939C45AA"/>
    <w:lvl w:ilvl="0" w:tplc="72E6528E">
      <w:start w:val="60"/>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5412047B"/>
    <w:multiLevelType w:val="hybridMultilevel"/>
    <w:tmpl w:val="FFAACDEC"/>
    <w:lvl w:ilvl="0" w:tplc="F9F23C4E">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374F18"/>
    <w:multiLevelType w:val="hybridMultilevel"/>
    <w:tmpl w:val="CC1275D8"/>
    <w:lvl w:ilvl="0" w:tplc="DAB86D70">
      <w:start w:val="25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361690"/>
    <w:multiLevelType w:val="hybridMultilevel"/>
    <w:tmpl w:val="B2840322"/>
    <w:lvl w:ilvl="0" w:tplc="FF286720">
      <w:start w:val="13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0F6339"/>
    <w:multiLevelType w:val="hybridMultilevel"/>
    <w:tmpl w:val="27EA82D4"/>
    <w:lvl w:ilvl="0" w:tplc="5D8AE28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761A0249"/>
    <w:multiLevelType w:val="hybridMultilevel"/>
    <w:tmpl w:val="2D0A5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251510"/>
    <w:multiLevelType w:val="hybridMultilevel"/>
    <w:tmpl w:val="7612F9B4"/>
    <w:lvl w:ilvl="0" w:tplc="72E6528E">
      <w:start w:val="6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6"/>
  </w:num>
  <w:num w:numId="4">
    <w:abstractNumId w:val="15"/>
  </w:num>
  <w:num w:numId="5">
    <w:abstractNumId w:val="10"/>
  </w:num>
  <w:num w:numId="6">
    <w:abstractNumId w:val="14"/>
  </w:num>
  <w:num w:numId="7">
    <w:abstractNumId w:val="1"/>
  </w:num>
  <w:num w:numId="8">
    <w:abstractNumId w:val="2"/>
  </w:num>
  <w:num w:numId="9">
    <w:abstractNumId w:val="6"/>
  </w:num>
  <w:num w:numId="10">
    <w:abstractNumId w:val="8"/>
  </w:num>
  <w:num w:numId="11">
    <w:abstractNumId w:val="13"/>
  </w:num>
  <w:num w:numId="12">
    <w:abstractNumId w:val="4"/>
  </w:num>
  <w:num w:numId="13">
    <w:abstractNumId w:val="12"/>
  </w:num>
  <w:num w:numId="14">
    <w:abstractNumId w:val="7"/>
  </w:num>
  <w:num w:numId="15">
    <w:abstractNumId w:val="3"/>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3"/>
  <w:defaultTabStop w:val="720"/>
  <w:hyphenationZone w:val="425"/>
  <w:drawingGridHorizontalSpacing w:val="110"/>
  <w:displayHorizontalDrawingGridEvery w:val="2"/>
  <w:characterSpacingControl w:val="doNotCompress"/>
  <w:hdrShapeDefaults>
    <o:shapedefaults v:ext="edit" spidmax="109570"/>
  </w:hdrShapeDefaults>
  <w:footnotePr>
    <w:footnote w:id="-1"/>
    <w:footnote w:id="0"/>
  </w:footnotePr>
  <w:endnotePr>
    <w:endnote w:id="-1"/>
    <w:endnote w:id="0"/>
  </w:endnotePr>
  <w:compat/>
  <w:rsids>
    <w:rsidRoot w:val="00853AD0"/>
    <w:rsid w:val="00001B66"/>
    <w:rsid w:val="000050AF"/>
    <w:rsid w:val="000055BA"/>
    <w:rsid w:val="00010BEB"/>
    <w:rsid w:val="00022213"/>
    <w:rsid w:val="000401D4"/>
    <w:rsid w:val="00044F89"/>
    <w:rsid w:val="000534E1"/>
    <w:rsid w:val="0006051E"/>
    <w:rsid w:val="00062B73"/>
    <w:rsid w:val="00063D2D"/>
    <w:rsid w:val="0006400D"/>
    <w:rsid w:val="00066912"/>
    <w:rsid w:val="0006779E"/>
    <w:rsid w:val="000710D7"/>
    <w:rsid w:val="00080091"/>
    <w:rsid w:val="00083D9D"/>
    <w:rsid w:val="000843E9"/>
    <w:rsid w:val="00085036"/>
    <w:rsid w:val="00087705"/>
    <w:rsid w:val="00095427"/>
    <w:rsid w:val="00095C0F"/>
    <w:rsid w:val="000A0054"/>
    <w:rsid w:val="000A09C2"/>
    <w:rsid w:val="000B6482"/>
    <w:rsid w:val="000C1C94"/>
    <w:rsid w:val="000C1E2C"/>
    <w:rsid w:val="000D1535"/>
    <w:rsid w:val="000E219B"/>
    <w:rsid w:val="000F07D2"/>
    <w:rsid w:val="000F2876"/>
    <w:rsid w:val="00102DE8"/>
    <w:rsid w:val="001032EB"/>
    <w:rsid w:val="00107401"/>
    <w:rsid w:val="00121657"/>
    <w:rsid w:val="001222F5"/>
    <w:rsid w:val="00144434"/>
    <w:rsid w:val="00144A6D"/>
    <w:rsid w:val="00146563"/>
    <w:rsid w:val="001534C7"/>
    <w:rsid w:val="0015515B"/>
    <w:rsid w:val="001570C5"/>
    <w:rsid w:val="00157A93"/>
    <w:rsid w:val="00163509"/>
    <w:rsid w:val="00163EC8"/>
    <w:rsid w:val="001652B4"/>
    <w:rsid w:val="00167A7C"/>
    <w:rsid w:val="00174D66"/>
    <w:rsid w:val="00180ADE"/>
    <w:rsid w:val="00187643"/>
    <w:rsid w:val="00187E75"/>
    <w:rsid w:val="001919B9"/>
    <w:rsid w:val="00191B0B"/>
    <w:rsid w:val="001A5D20"/>
    <w:rsid w:val="001B49BA"/>
    <w:rsid w:val="001C6BF8"/>
    <w:rsid w:val="001D4D82"/>
    <w:rsid w:val="001D7120"/>
    <w:rsid w:val="001E2F5B"/>
    <w:rsid w:val="001E4218"/>
    <w:rsid w:val="001E531B"/>
    <w:rsid w:val="00200F51"/>
    <w:rsid w:val="00203116"/>
    <w:rsid w:val="0021579D"/>
    <w:rsid w:val="00225AB4"/>
    <w:rsid w:val="00230409"/>
    <w:rsid w:val="00230A51"/>
    <w:rsid w:val="00232068"/>
    <w:rsid w:val="00232B0A"/>
    <w:rsid w:val="00234B13"/>
    <w:rsid w:val="00250B4D"/>
    <w:rsid w:val="00255DDB"/>
    <w:rsid w:val="0026110D"/>
    <w:rsid w:val="002612A6"/>
    <w:rsid w:val="00265812"/>
    <w:rsid w:val="00266E7C"/>
    <w:rsid w:val="002739B2"/>
    <w:rsid w:val="002804B0"/>
    <w:rsid w:val="002815F3"/>
    <w:rsid w:val="00284405"/>
    <w:rsid w:val="00296523"/>
    <w:rsid w:val="002973EB"/>
    <w:rsid w:val="002A44F3"/>
    <w:rsid w:val="002A5D32"/>
    <w:rsid w:val="002C448A"/>
    <w:rsid w:val="002E15E6"/>
    <w:rsid w:val="002E2889"/>
    <w:rsid w:val="002F0DA0"/>
    <w:rsid w:val="00301B2D"/>
    <w:rsid w:val="00305B05"/>
    <w:rsid w:val="00310AB5"/>
    <w:rsid w:val="00314283"/>
    <w:rsid w:val="00315DA0"/>
    <w:rsid w:val="003371A4"/>
    <w:rsid w:val="00337443"/>
    <w:rsid w:val="00340FFB"/>
    <w:rsid w:val="00342224"/>
    <w:rsid w:val="00365BC0"/>
    <w:rsid w:val="00372A67"/>
    <w:rsid w:val="00372F68"/>
    <w:rsid w:val="00376CA1"/>
    <w:rsid w:val="00377C7A"/>
    <w:rsid w:val="00385958"/>
    <w:rsid w:val="00386E5D"/>
    <w:rsid w:val="003A1AC6"/>
    <w:rsid w:val="003A2080"/>
    <w:rsid w:val="003A4712"/>
    <w:rsid w:val="003B0CCB"/>
    <w:rsid w:val="003B2ED5"/>
    <w:rsid w:val="003B6005"/>
    <w:rsid w:val="003B6C82"/>
    <w:rsid w:val="003B7E8C"/>
    <w:rsid w:val="003D1CC8"/>
    <w:rsid w:val="003E016F"/>
    <w:rsid w:val="003E2959"/>
    <w:rsid w:val="003F6F62"/>
    <w:rsid w:val="003F74BD"/>
    <w:rsid w:val="00401F7B"/>
    <w:rsid w:val="00403C4C"/>
    <w:rsid w:val="00404F8F"/>
    <w:rsid w:val="004064B5"/>
    <w:rsid w:val="00410F9C"/>
    <w:rsid w:val="0041261D"/>
    <w:rsid w:val="00420413"/>
    <w:rsid w:val="00430C99"/>
    <w:rsid w:val="004355BA"/>
    <w:rsid w:val="00435CB9"/>
    <w:rsid w:val="00452F3D"/>
    <w:rsid w:val="0045301E"/>
    <w:rsid w:val="004546D6"/>
    <w:rsid w:val="00455DAE"/>
    <w:rsid w:val="0046097D"/>
    <w:rsid w:val="00493836"/>
    <w:rsid w:val="004A4341"/>
    <w:rsid w:val="004A434E"/>
    <w:rsid w:val="004B2F88"/>
    <w:rsid w:val="004B461C"/>
    <w:rsid w:val="004B60F9"/>
    <w:rsid w:val="004C5E56"/>
    <w:rsid w:val="004C643F"/>
    <w:rsid w:val="004D4BD0"/>
    <w:rsid w:val="004E3C33"/>
    <w:rsid w:val="004E7D38"/>
    <w:rsid w:val="004F2FD3"/>
    <w:rsid w:val="004F46F9"/>
    <w:rsid w:val="00502E63"/>
    <w:rsid w:val="00504F70"/>
    <w:rsid w:val="00507A95"/>
    <w:rsid w:val="00517F89"/>
    <w:rsid w:val="00521AA2"/>
    <w:rsid w:val="00526B40"/>
    <w:rsid w:val="00540024"/>
    <w:rsid w:val="00551CDB"/>
    <w:rsid w:val="00560833"/>
    <w:rsid w:val="00561B0B"/>
    <w:rsid w:val="005807D4"/>
    <w:rsid w:val="0058357D"/>
    <w:rsid w:val="00583E73"/>
    <w:rsid w:val="005963E4"/>
    <w:rsid w:val="00597A8F"/>
    <w:rsid w:val="005A369F"/>
    <w:rsid w:val="005A4B35"/>
    <w:rsid w:val="005B226E"/>
    <w:rsid w:val="005C504E"/>
    <w:rsid w:val="005C7787"/>
    <w:rsid w:val="005D283E"/>
    <w:rsid w:val="005D78D9"/>
    <w:rsid w:val="005E0426"/>
    <w:rsid w:val="005E3B3D"/>
    <w:rsid w:val="005F0F69"/>
    <w:rsid w:val="005F25AF"/>
    <w:rsid w:val="00603206"/>
    <w:rsid w:val="00605EDC"/>
    <w:rsid w:val="006063AD"/>
    <w:rsid w:val="006132E2"/>
    <w:rsid w:val="00614D5F"/>
    <w:rsid w:val="00616238"/>
    <w:rsid w:val="00621099"/>
    <w:rsid w:val="00622CAB"/>
    <w:rsid w:val="0062591A"/>
    <w:rsid w:val="00631116"/>
    <w:rsid w:val="00636DFC"/>
    <w:rsid w:val="006409FA"/>
    <w:rsid w:val="00645EF7"/>
    <w:rsid w:val="006537E4"/>
    <w:rsid w:val="006624C4"/>
    <w:rsid w:val="00663F9C"/>
    <w:rsid w:val="006646F4"/>
    <w:rsid w:val="0068010A"/>
    <w:rsid w:val="00684EF1"/>
    <w:rsid w:val="006859F4"/>
    <w:rsid w:val="006873DC"/>
    <w:rsid w:val="00687539"/>
    <w:rsid w:val="00690205"/>
    <w:rsid w:val="006960AF"/>
    <w:rsid w:val="006A1E7C"/>
    <w:rsid w:val="006C0FE4"/>
    <w:rsid w:val="006C24FB"/>
    <w:rsid w:val="006C2D1E"/>
    <w:rsid w:val="006D0268"/>
    <w:rsid w:val="006D6BE7"/>
    <w:rsid w:val="006E2059"/>
    <w:rsid w:val="006F3EE7"/>
    <w:rsid w:val="006F60F1"/>
    <w:rsid w:val="0070018B"/>
    <w:rsid w:val="0072285F"/>
    <w:rsid w:val="007278E8"/>
    <w:rsid w:val="00732EFB"/>
    <w:rsid w:val="0073538F"/>
    <w:rsid w:val="00735418"/>
    <w:rsid w:val="00737310"/>
    <w:rsid w:val="00740147"/>
    <w:rsid w:val="00740B52"/>
    <w:rsid w:val="00750B06"/>
    <w:rsid w:val="007529AC"/>
    <w:rsid w:val="00755735"/>
    <w:rsid w:val="0076262B"/>
    <w:rsid w:val="007760FC"/>
    <w:rsid w:val="0078459D"/>
    <w:rsid w:val="00787F23"/>
    <w:rsid w:val="007914C8"/>
    <w:rsid w:val="007A2BB2"/>
    <w:rsid w:val="007A36F5"/>
    <w:rsid w:val="007A5BA8"/>
    <w:rsid w:val="007B03AF"/>
    <w:rsid w:val="007B11DA"/>
    <w:rsid w:val="007B4888"/>
    <w:rsid w:val="007C355C"/>
    <w:rsid w:val="007C46E4"/>
    <w:rsid w:val="007C7F99"/>
    <w:rsid w:val="007D1923"/>
    <w:rsid w:val="007D445A"/>
    <w:rsid w:val="007D64EA"/>
    <w:rsid w:val="007E289B"/>
    <w:rsid w:val="007E5C96"/>
    <w:rsid w:val="007E7A1C"/>
    <w:rsid w:val="007F3D62"/>
    <w:rsid w:val="00801CC0"/>
    <w:rsid w:val="00803538"/>
    <w:rsid w:val="00805DEF"/>
    <w:rsid w:val="008076EF"/>
    <w:rsid w:val="00816FC4"/>
    <w:rsid w:val="00824C98"/>
    <w:rsid w:val="008319CF"/>
    <w:rsid w:val="00841980"/>
    <w:rsid w:val="008508E5"/>
    <w:rsid w:val="00852528"/>
    <w:rsid w:val="00853AD0"/>
    <w:rsid w:val="0085511D"/>
    <w:rsid w:val="0087333A"/>
    <w:rsid w:val="008811EE"/>
    <w:rsid w:val="00881E1D"/>
    <w:rsid w:val="0088322E"/>
    <w:rsid w:val="00885E4B"/>
    <w:rsid w:val="00890B61"/>
    <w:rsid w:val="0089161C"/>
    <w:rsid w:val="008A18B2"/>
    <w:rsid w:val="008A2F56"/>
    <w:rsid w:val="008C04D9"/>
    <w:rsid w:val="008C0C4A"/>
    <w:rsid w:val="008C4C5F"/>
    <w:rsid w:val="008C78BB"/>
    <w:rsid w:val="008D3843"/>
    <w:rsid w:val="008D73FF"/>
    <w:rsid w:val="008E0922"/>
    <w:rsid w:val="008E1C7E"/>
    <w:rsid w:val="008F3750"/>
    <w:rsid w:val="008F3CE0"/>
    <w:rsid w:val="008F4DE7"/>
    <w:rsid w:val="00901ECF"/>
    <w:rsid w:val="009023A7"/>
    <w:rsid w:val="00905145"/>
    <w:rsid w:val="009061D4"/>
    <w:rsid w:val="00920340"/>
    <w:rsid w:val="0094053E"/>
    <w:rsid w:val="00945364"/>
    <w:rsid w:val="00952493"/>
    <w:rsid w:val="00952D58"/>
    <w:rsid w:val="0095427B"/>
    <w:rsid w:val="00956C91"/>
    <w:rsid w:val="009603DB"/>
    <w:rsid w:val="00962419"/>
    <w:rsid w:val="009633D3"/>
    <w:rsid w:val="00966A88"/>
    <w:rsid w:val="00967D3F"/>
    <w:rsid w:val="00985264"/>
    <w:rsid w:val="009853C6"/>
    <w:rsid w:val="00987A5A"/>
    <w:rsid w:val="0099334F"/>
    <w:rsid w:val="009A0797"/>
    <w:rsid w:val="009A0BD1"/>
    <w:rsid w:val="009A6C8B"/>
    <w:rsid w:val="009A6C96"/>
    <w:rsid w:val="009B2241"/>
    <w:rsid w:val="009B3045"/>
    <w:rsid w:val="009B4234"/>
    <w:rsid w:val="009B76A7"/>
    <w:rsid w:val="009C12FB"/>
    <w:rsid w:val="009C7AFF"/>
    <w:rsid w:val="009D03CE"/>
    <w:rsid w:val="009D072F"/>
    <w:rsid w:val="009D27A3"/>
    <w:rsid w:val="009D53A8"/>
    <w:rsid w:val="009E06E6"/>
    <w:rsid w:val="009E1CA0"/>
    <w:rsid w:val="009E3F62"/>
    <w:rsid w:val="009F7C8F"/>
    <w:rsid w:val="00A07123"/>
    <w:rsid w:val="00A1080D"/>
    <w:rsid w:val="00A11C8C"/>
    <w:rsid w:val="00A30266"/>
    <w:rsid w:val="00A31674"/>
    <w:rsid w:val="00A35FCE"/>
    <w:rsid w:val="00A36321"/>
    <w:rsid w:val="00A44301"/>
    <w:rsid w:val="00A45FE9"/>
    <w:rsid w:val="00A4661D"/>
    <w:rsid w:val="00A60B3B"/>
    <w:rsid w:val="00A61BBE"/>
    <w:rsid w:val="00A667DB"/>
    <w:rsid w:val="00A82E70"/>
    <w:rsid w:val="00A928BA"/>
    <w:rsid w:val="00AA4809"/>
    <w:rsid w:val="00AB19FD"/>
    <w:rsid w:val="00AB6E71"/>
    <w:rsid w:val="00AC222B"/>
    <w:rsid w:val="00AD1D32"/>
    <w:rsid w:val="00AD2B4A"/>
    <w:rsid w:val="00AE2129"/>
    <w:rsid w:val="00AE2C76"/>
    <w:rsid w:val="00AE6F4B"/>
    <w:rsid w:val="00AF37E1"/>
    <w:rsid w:val="00B03971"/>
    <w:rsid w:val="00B05594"/>
    <w:rsid w:val="00B073D1"/>
    <w:rsid w:val="00B12190"/>
    <w:rsid w:val="00B14710"/>
    <w:rsid w:val="00B149C0"/>
    <w:rsid w:val="00B22BC5"/>
    <w:rsid w:val="00B273EB"/>
    <w:rsid w:val="00B34DE8"/>
    <w:rsid w:val="00B35B39"/>
    <w:rsid w:val="00B41395"/>
    <w:rsid w:val="00B43BDA"/>
    <w:rsid w:val="00B44829"/>
    <w:rsid w:val="00B4684E"/>
    <w:rsid w:val="00B50803"/>
    <w:rsid w:val="00B51A74"/>
    <w:rsid w:val="00B54082"/>
    <w:rsid w:val="00B55235"/>
    <w:rsid w:val="00B7469A"/>
    <w:rsid w:val="00B77BC8"/>
    <w:rsid w:val="00B8168C"/>
    <w:rsid w:val="00B822AA"/>
    <w:rsid w:val="00B84845"/>
    <w:rsid w:val="00B85FE1"/>
    <w:rsid w:val="00B87B43"/>
    <w:rsid w:val="00B91E5D"/>
    <w:rsid w:val="00B93217"/>
    <w:rsid w:val="00B94EF8"/>
    <w:rsid w:val="00BA6053"/>
    <w:rsid w:val="00BA73AC"/>
    <w:rsid w:val="00BB63C3"/>
    <w:rsid w:val="00BC017D"/>
    <w:rsid w:val="00BC0654"/>
    <w:rsid w:val="00BC2E76"/>
    <w:rsid w:val="00BC4C93"/>
    <w:rsid w:val="00BC67FB"/>
    <w:rsid w:val="00BC6BDE"/>
    <w:rsid w:val="00BC6C34"/>
    <w:rsid w:val="00BD289D"/>
    <w:rsid w:val="00BD7158"/>
    <w:rsid w:val="00BE3DD3"/>
    <w:rsid w:val="00BE5B1E"/>
    <w:rsid w:val="00BF2183"/>
    <w:rsid w:val="00BF35CC"/>
    <w:rsid w:val="00C11C3B"/>
    <w:rsid w:val="00C15F51"/>
    <w:rsid w:val="00C17198"/>
    <w:rsid w:val="00C20284"/>
    <w:rsid w:val="00C24B9E"/>
    <w:rsid w:val="00C3655A"/>
    <w:rsid w:val="00C36FFE"/>
    <w:rsid w:val="00C44A72"/>
    <w:rsid w:val="00C45DF2"/>
    <w:rsid w:val="00C521B6"/>
    <w:rsid w:val="00C52EAA"/>
    <w:rsid w:val="00C5374B"/>
    <w:rsid w:val="00C76557"/>
    <w:rsid w:val="00C774A0"/>
    <w:rsid w:val="00C83A72"/>
    <w:rsid w:val="00C84A62"/>
    <w:rsid w:val="00C9101F"/>
    <w:rsid w:val="00C9495D"/>
    <w:rsid w:val="00C9498B"/>
    <w:rsid w:val="00C94D21"/>
    <w:rsid w:val="00CA02EB"/>
    <w:rsid w:val="00CA338B"/>
    <w:rsid w:val="00CA5269"/>
    <w:rsid w:val="00CB2D69"/>
    <w:rsid w:val="00CC10F5"/>
    <w:rsid w:val="00CC3201"/>
    <w:rsid w:val="00CD0418"/>
    <w:rsid w:val="00CD25EB"/>
    <w:rsid w:val="00CD412F"/>
    <w:rsid w:val="00CD6225"/>
    <w:rsid w:val="00CE00BB"/>
    <w:rsid w:val="00CE31AF"/>
    <w:rsid w:val="00CE70BB"/>
    <w:rsid w:val="00CF035B"/>
    <w:rsid w:val="00CF182C"/>
    <w:rsid w:val="00CF48B4"/>
    <w:rsid w:val="00D0289A"/>
    <w:rsid w:val="00D178EA"/>
    <w:rsid w:val="00D308AC"/>
    <w:rsid w:val="00D30CED"/>
    <w:rsid w:val="00D30FFC"/>
    <w:rsid w:val="00D314DF"/>
    <w:rsid w:val="00D3154D"/>
    <w:rsid w:val="00D329C7"/>
    <w:rsid w:val="00D343CA"/>
    <w:rsid w:val="00D353A5"/>
    <w:rsid w:val="00D44029"/>
    <w:rsid w:val="00D446A2"/>
    <w:rsid w:val="00D4722B"/>
    <w:rsid w:val="00D508A2"/>
    <w:rsid w:val="00D56245"/>
    <w:rsid w:val="00D56FDD"/>
    <w:rsid w:val="00D57C2F"/>
    <w:rsid w:val="00D70185"/>
    <w:rsid w:val="00D8137B"/>
    <w:rsid w:val="00D819BC"/>
    <w:rsid w:val="00D82181"/>
    <w:rsid w:val="00D83C84"/>
    <w:rsid w:val="00D84A8D"/>
    <w:rsid w:val="00D8728D"/>
    <w:rsid w:val="00D93A51"/>
    <w:rsid w:val="00D94681"/>
    <w:rsid w:val="00D971A6"/>
    <w:rsid w:val="00D97AE3"/>
    <w:rsid w:val="00DA06C3"/>
    <w:rsid w:val="00DA70D4"/>
    <w:rsid w:val="00DB2B48"/>
    <w:rsid w:val="00DB4332"/>
    <w:rsid w:val="00DC278A"/>
    <w:rsid w:val="00DD050E"/>
    <w:rsid w:val="00DD1396"/>
    <w:rsid w:val="00DD25B9"/>
    <w:rsid w:val="00DD3360"/>
    <w:rsid w:val="00DD4B78"/>
    <w:rsid w:val="00DD6EB0"/>
    <w:rsid w:val="00DD75AB"/>
    <w:rsid w:val="00DE7E29"/>
    <w:rsid w:val="00DF4860"/>
    <w:rsid w:val="00DF5E36"/>
    <w:rsid w:val="00DF6876"/>
    <w:rsid w:val="00E00B73"/>
    <w:rsid w:val="00E03268"/>
    <w:rsid w:val="00E07B70"/>
    <w:rsid w:val="00E07EA9"/>
    <w:rsid w:val="00E20293"/>
    <w:rsid w:val="00E27177"/>
    <w:rsid w:val="00E372F3"/>
    <w:rsid w:val="00E37E10"/>
    <w:rsid w:val="00E438DB"/>
    <w:rsid w:val="00E44DC6"/>
    <w:rsid w:val="00E51E6E"/>
    <w:rsid w:val="00E529FB"/>
    <w:rsid w:val="00E573E0"/>
    <w:rsid w:val="00E57794"/>
    <w:rsid w:val="00E62A5E"/>
    <w:rsid w:val="00E65725"/>
    <w:rsid w:val="00E67609"/>
    <w:rsid w:val="00E70100"/>
    <w:rsid w:val="00E70441"/>
    <w:rsid w:val="00E7311D"/>
    <w:rsid w:val="00E75FD8"/>
    <w:rsid w:val="00E7703B"/>
    <w:rsid w:val="00E84843"/>
    <w:rsid w:val="00E84C6D"/>
    <w:rsid w:val="00E86396"/>
    <w:rsid w:val="00E9382A"/>
    <w:rsid w:val="00E96234"/>
    <w:rsid w:val="00EA4118"/>
    <w:rsid w:val="00EA49A1"/>
    <w:rsid w:val="00EA4EFA"/>
    <w:rsid w:val="00EB06A7"/>
    <w:rsid w:val="00EC3AAC"/>
    <w:rsid w:val="00EC76DD"/>
    <w:rsid w:val="00ED3D99"/>
    <w:rsid w:val="00ED4181"/>
    <w:rsid w:val="00EE05AC"/>
    <w:rsid w:val="00EE5AF1"/>
    <w:rsid w:val="00EE5B34"/>
    <w:rsid w:val="00EF45EC"/>
    <w:rsid w:val="00EF5DA2"/>
    <w:rsid w:val="00EF7240"/>
    <w:rsid w:val="00F12748"/>
    <w:rsid w:val="00F13C3C"/>
    <w:rsid w:val="00F160CF"/>
    <w:rsid w:val="00F16BBF"/>
    <w:rsid w:val="00F22316"/>
    <w:rsid w:val="00F308A0"/>
    <w:rsid w:val="00F32942"/>
    <w:rsid w:val="00F33B47"/>
    <w:rsid w:val="00F426B5"/>
    <w:rsid w:val="00F457F4"/>
    <w:rsid w:val="00F5197C"/>
    <w:rsid w:val="00F61632"/>
    <w:rsid w:val="00F70180"/>
    <w:rsid w:val="00F76E79"/>
    <w:rsid w:val="00F83169"/>
    <w:rsid w:val="00F92192"/>
    <w:rsid w:val="00F92C0C"/>
    <w:rsid w:val="00FA33F3"/>
    <w:rsid w:val="00FA4553"/>
    <w:rsid w:val="00FA5117"/>
    <w:rsid w:val="00FA6672"/>
    <w:rsid w:val="00FA709C"/>
    <w:rsid w:val="00FB22BD"/>
    <w:rsid w:val="00FC7C78"/>
    <w:rsid w:val="00FD3C69"/>
    <w:rsid w:val="00FE03AA"/>
    <w:rsid w:val="00FF3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57"/>
    <w:pPr>
      <w:spacing w:after="200" w:line="276" w:lineRule="auto"/>
    </w:pPr>
    <w:rPr>
      <w:sz w:val="22"/>
      <w:szCs w:val="22"/>
      <w:lang w:val="en-US" w:eastAsia="en-US"/>
    </w:rPr>
  </w:style>
  <w:style w:type="paragraph" w:styleId="Heading1">
    <w:name w:val="heading 1"/>
    <w:basedOn w:val="Normal"/>
    <w:next w:val="Normal"/>
    <w:link w:val="Heading1Char"/>
    <w:autoRedefine/>
    <w:uiPriority w:val="9"/>
    <w:qFormat/>
    <w:rsid w:val="00D56245"/>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unhideWhenUsed/>
    <w:qFormat/>
    <w:rsid w:val="009D53A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5F0F6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02221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2109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3AD0"/>
    <w:pPr>
      <w:spacing w:after="0" w:line="336" w:lineRule="auto"/>
    </w:pPr>
    <w:rPr>
      <w:rFonts w:ascii="Verdana" w:eastAsia="Times New Roman" w:hAnsi="Verdana"/>
      <w:sz w:val="17"/>
      <w:szCs w:val="17"/>
    </w:rPr>
  </w:style>
  <w:style w:type="paragraph" w:customStyle="1" w:styleId="lastincell">
    <w:name w:val="lastincell"/>
    <w:basedOn w:val="Normal"/>
    <w:rsid w:val="00853AD0"/>
    <w:pPr>
      <w:spacing w:after="0" w:line="336" w:lineRule="auto"/>
    </w:pPr>
    <w:rPr>
      <w:rFonts w:ascii="Verdana" w:eastAsia="Times New Roman" w:hAnsi="Verdana"/>
      <w:sz w:val="17"/>
      <w:szCs w:val="17"/>
    </w:rPr>
  </w:style>
  <w:style w:type="paragraph" w:styleId="ListParagraph">
    <w:name w:val="List Paragraph"/>
    <w:basedOn w:val="Normal"/>
    <w:uiPriority w:val="34"/>
    <w:qFormat/>
    <w:rsid w:val="00853AD0"/>
    <w:pPr>
      <w:ind w:left="720"/>
      <w:contextualSpacing/>
    </w:pPr>
  </w:style>
  <w:style w:type="table" w:styleId="TableGrid">
    <w:name w:val="Table Grid"/>
    <w:basedOn w:val="TableNormal"/>
    <w:uiPriority w:val="59"/>
    <w:rsid w:val="00853A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D971A6"/>
    <w:rPr>
      <w:sz w:val="22"/>
      <w:szCs w:val="22"/>
      <w:lang w:val="en-US" w:eastAsia="en-US"/>
    </w:rPr>
  </w:style>
  <w:style w:type="paragraph" w:styleId="Header">
    <w:name w:val="header"/>
    <w:basedOn w:val="Normal"/>
    <w:link w:val="HeaderChar"/>
    <w:uiPriority w:val="99"/>
    <w:semiHidden/>
    <w:unhideWhenUsed/>
    <w:rsid w:val="00305B05"/>
    <w:pPr>
      <w:tabs>
        <w:tab w:val="center" w:pos="4680"/>
        <w:tab w:val="right" w:pos="9360"/>
      </w:tabs>
    </w:pPr>
  </w:style>
  <w:style w:type="character" w:customStyle="1" w:styleId="HeaderChar">
    <w:name w:val="Header Char"/>
    <w:basedOn w:val="DefaultParagraphFont"/>
    <w:link w:val="Header"/>
    <w:uiPriority w:val="99"/>
    <w:semiHidden/>
    <w:rsid w:val="00305B05"/>
    <w:rPr>
      <w:sz w:val="22"/>
      <w:szCs w:val="22"/>
    </w:rPr>
  </w:style>
  <w:style w:type="paragraph" w:styleId="Footer">
    <w:name w:val="footer"/>
    <w:basedOn w:val="Normal"/>
    <w:link w:val="FooterChar"/>
    <w:uiPriority w:val="99"/>
    <w:unhideWhenUsed/>
    <w:rsid w:val="00305B05"/>
    <w:pPr>
      <w:tabs>
        <w:tab w:val="center" w:pos="4680"/>
        <w:tab w:val="right" w:pos="9360"/>
      </w:tabs>
    </w:pPr>
  </w:style>
  <w:style w:type="character" w:customStyle="1" w:styleId="FooterChar">
    <w:name w:val="Footer Char"/>
    <w:basedOn w:val="DefaultParagraphFont"/>
    <w:link w:val="Footer"/>
    <w:uiPriority w:val="99"/>
    <w:rsid w:val="00305B05"/>
    <w:rPr>
      <w:sz w:val="22"/>
      <w:szCs w:val="22"/>
    </w:rPr>
  </w:style>
  <w:style w:type="paragraph" w:styleId="BalloonText">
    <w:name w:val="Balloon Text"/>
    <w:basedOn w:val="Normal"/>
    <w:link w:val="BalloonTextChar"/>
    <w:uiPriority w:val="99"/>
    <w:semiHidden/>
    <w:unhideWhenUsed/>
    <w:rsid w:val="00305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B05"/>
    <w:rPr>
      <w:rFonts w:ascii="Tahoma" w:hAnsi="Tahoma" w:cs="Tahoma"/>
      <w:sz w:val="16"/>
      <w:szCs w:val="16"/>
    </w:rPr>
  </w:style>
  <w:style w:type="character" w:customStyle="1" w:styleId="NoSpacingChar">
    <w:name w:val="No Spacing Char"/>
    <w:basedOn w:val="DefaultParagraphFont"/>
    <w:link w:val="NoSpacing"/>
    <w:uiPriority w:val="1"/>
    <w:rsid w:val="00305B05"/>
    <w:rPr>
      <w:sz w:val="22"/>
      <w:szCs w:val="22"/>
      <w:lang w:val="en-US" w:eastAsia="en-US" w:bidi="ar-SA"/>
    </w:rPr>
  </w:style>
  <w:style w:type="character" w:customStyle="1" w:styleId="Heading1Char">
    <w:name w:val="Heading 1 Char"/>
    <w:basedOn w:val="DefaultParagraphFont"/>
    <w:link w:val="Heading1"/>
    <w:uiPriority w:val="9"/>
    <w:rsid w:val="009023A7"/>
    <w:rPr>
      <w:rFonts w:eastAsia="Times New Roman"/>
      <w:b/>
      <w:bCs/>
      <w:kern w:val="32"/>
      <w:sz w:val="32"/>
      <w:szCs w:val="32"/>
      <w:lang w:val="en-US" w:eastAsia="en-US"/>
    </w:rPr>
  </w:style>
  <w:style w:type="paragraph" w:styleId="TOCHeading">
    <w:name w:val="TOC Heading"/>
    <w:basedOn w:val="Heading1"/>
    <w:next w:val="Normal"/>
    <w:uiPriority w:val="39"/>
    <w:semiHidden/>
    <w:unhideWhenUsed/>
    <w:qFormat/>
    <w:rsid w:val="00987A5A"/>
    <w:pPr>
      <w:keepLines/>
      <w:spacing w:before="480" w:after="0"/>
      <w:outlineLvl w:val="9"/>
    </w:pPr>
    <w:rPr>
      <w:rFonts w:ascii="Cambria" w:hAnsi="Cambria"/>
      <w:color w:val="365F91"/>
      <w:kern w:val="0"/>
      <w:sz w:val="28"/>
      <w:szCs w:val="28"/>
    </w:rPr>
  </w:style>
  <w:style w:type="paragraph" w:styleId="TOC2">
    <w:name w:val="toc 2"/>
    <w:basedOn w:val="Normal"/>
    <w:next w:val="Normal"/>
    <w:autoRedefine/>
    <w:uiPriority w:val="39"/>
    <w:unhideWhenUsed/>
    <w:qFormat/>
    <w:rsid w:val="00987A5A"/>
    <w:pPr>
      <w:spacing w:after="100"/>
      <w:ind w:left="220"/>
    </w:pPr>
    <w:rPr>
      <w:rFonts w:eastAsia="Times New Roman"/>
    </w:rPr>
  </w:style>
  <w:style w:type="paragraph" w:styleId="TOC1">
    <w:name w:val="toc 1"/>
    <w:basedOn w:val="Normal"/>
    <w:next w:val="Normal"/>
    <w:autoRedefine/>
    <w:uiPriority w:val="39"/>
    <w:unhideWhenUsed/>
    <w:qFormat/>
    <w:rsid w:val="00987A5A"/>
    <w:pPr>
      <w:spacing w:after="100"/>
    </w:pPr>
    <w:rPr>
      <w:rFonts w:eastAsia="Times New Roman"/>
    </w:rPr>
  </w:style>
  <w:style w:type="paragraph" w:styleId="TOC3">
    <w:name w:val="toc 3"/>
    <w:basedOn w:val="Normal"/>
    <w:next w:val="Normal"/>
    <w:autoRedefine/>
    <w:uiPriority w:val="39"/>
    <w:semiHidden/>
    <w:unhideWhenUsed/>
    <w:qFormat/>
    <w:rsid w:val="00987A5A"/>
    <w:pPr>
      <w:spacing w:after="100"/>
      <w:ind w:left="440"/>
    </w:pPr>
    <w:rPr>
      <w:rFonts w:eastAsia="Times New Roman"/>
    </w:rPr>
  </w:style>
  <w:style w:type="character" w:styleId="Hyperlink">
    <w:name w:val="Hyperlink"/>
    <w:basedOn w:val="DefaultParagraphFont"/>
    <w:uiPriority w:val="99"/>
    <w:unhideWhenUsed/>
    <w:rsid w:val="00987A5A"/>
    <w:rPr>
      <w:color w:val="0000FF"/>
      <w:u w:val="single"/>
    </w:rPr>
  </w:style>
  <w:style w:type="paragraph" w:styleId="PlainText">
    <w:name w:val="Plain Text"/>
    <w:basedOn w:val="Normal"/>
    <w:link w:val="PlainTextChar"/>
    <w:uiPriority w:val="99"/>
    <w:unhideWhenUsed/>
    <w:rsid w:val="00521AA2"/>
    <w:pPr>
      <w:spacing w:after="0" w:line="240" w:lineRule="auto"/>
    </w:pPr>
    <w:rPr>
      <w:rFonts w:ascii="Consolas" w:hAnsi="Consolas"/>
      <w:sz w:val="21"/>
      <w:szCs w:val="21"/>
      <w:lang w:val="sv-SE"/>
    </w:rPr>
  </w:style>
  <w:style w:type="character" w:customStyle="1" w:styleId="PlainTextChar">
    <w:name w:val="Plain Text Char"/>
    <w:basedOn w:val="DefaultParagraphFont"/>
    <w:link w:val="PlainText"/>
    <w:uiPriority w:val="99"/>
    <w:rsid w:val="00521AA2"/>
    <w:rPr>
      <w:rFonts w:ascii="Consolas" w:eastAsia="Calibri" w:hAnsi="Consolas" w:cs="Times New Roman"/>
      <w:sz w:val="21"/>
      <w:szCs w:val="21"/>
      <w:lang w:eastAsia="en-US"/>
    </w:rPr>
  </w:style>
  <w:style w:type="character" w:customStyle="1" w:styleId="Heading2Char">
    <w:name w:val="Heading 2 Char"/>
    <w:basedOn w:val="DefaultParagraphFont"/>
    <w:link w:val="Heading2"/>
    <w:uiPriority w:val="9"/>
    <w:rsid w:val="009D53A8"/>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uiPriority w:val="9"/>
    <w:rsid w:val="005F0F69"/>
    <w:rPr>
      <w:rFonts w:ascii="Cambria" w:eastAsia="Times New Roman" w:hAnsi="Cambria" w:cs="Times New Roman"/>
      <w:b/>
      <w:bCs/>
      <w:sz w:val="26"/>
      <w:szCs w:val="26"/>
      <w:lang w:val="en-US" w:eastAsia="en-US"/>
    </w:rPr>
  </w:style>
  <w:style w:type="character" w:customStyle="1" w:styleId="Heading4Char">
    <w:name w:val="Heading 4 Char"/>
    <w:basedOn w:val="DefaultParagraphFont"/>
    <w:link w:val="Heading4"/>
    <w:uiPriority w:val="9"/>
    <w:rsid w:val="00022213"/>
    <w:rPr>
      <w:rFonts w:asciiTheme="majorHAnsi" w:eastAsiaTheme="majorEastAsia" w:hAnsiTheme="majorHAnsi" w:cstheme="majorBidi"/>
      <w:b/>
      <w:bCs/>
      <w:i/>
      <w:iCs/>
      <w:color w:val="4F81BD" w:themeColor="accent1"/>
      <w:sz w:val="22"/>
      <w:szCs w:val="22"/>
      <w:lang w:val="en-US" w:eastAsia="en-US"/>
    </w:rPr>
  </w:style>
  <w:style w:type="character" w:customStyle="1" w:styleId="Heading5Char">
    <w:name w:val="Heading 5 Char"/>
    <w:basedOn w:val="DefaultParagraphFont"/>
    <w:link w:val="Heading5"/>
    <w:uiPriority w:val="9"/>
    <w:rsid w:val="00621099"/>
    <w:rPr>
      <w:rFonts w:asciiTheme="majorHAnsi" w:eastAsiaTheme="majorEastAsia" w:hAnsiTheme="majorHAnsi" w:cstheme="majorBidi"/>
      <w:color w:val="243F60" w:themeColor="accent1" w:themeShade="7F"/>
      <w:sz w:val="22"/>
      <w:szCs w:val="22"/>
      <w:lang w:val="en-US" w:eastAsia="en-US"/>
    </w:rPr>
  </w:style>
  <w:style w:type="character" w:styleId="Emphasis">
    <w:name w:val="Emphasis"/>
    <w:basedOn w:val="DefaultParagraphFont"/>
    <w:uiPriority w:val="20"/>
    <w:qFormat/>
    <w:rsid w:val="00621099"/>
    <w:rPr>
      <w:i/>
      <w:iCs/>
    </w:rPr>
  </w:style>
  <w:style w:type="character" w:styleId="SubtleEmphasis">
    <w:name w:val="Subtle Emphasis"/>
    <w:basedOn w:val="DefaultParagraphFont"/>
    <w:uiPriority w:val="19"/>
    <w:qFormat/>
    <w:rsid w:val="00621099"/>
    <w:rPr>
      <w:i/>
      <w:iCs/>
      <w:color w:val="808080" w:themeColor="text1" w:themeTint="7F"/>
    </w:rPr>
  </w:style>
  <w:style w:type="paragraph" w:styleId="Subtitle">
    <w:name w:val="Subtitle"/>
    <w:basedOn w:val="Normal"/>
    <w:next w:val="Normal"/>
    <w:link w:val="SubtitleChar"/>
    <w:uiPriority w:val="11"/>
    <w:qFormat/>
    <w:rsid w:val="0062109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1099"/>
    <w:rPr>
      <w:rFonts w:asciiTheme="majorHAnsi" w:eastAsiaTheme="majorEastAsia" w:hAnsiTheme="majorHAnsi" w:cstheme="majorBidi"/>
      <w:i/>
      <w:iCs/>
      <w:color w:val="4F81BD" w:themeColor="accent1"/>
      <w:spacing w:val="15"/>
      <w:sz w:val="24"/>
      <w:szCs w:val="24"/>
      <w:lang w:val="en-US" w:eastAsia="en-US"/>
    </w:rPr>
  </w:style>
  <w:style w:type="paragraph" w:styleId="Caption">
    <w:name w:val="caption"/>
    <w:basedOn w:val="Normal"/>
    <w:next w:val="Normal"/>
    <w:uiPriority w:val="35"/>
    <w:unhideWhenUsed/>
    <w:qFormat/>
    <w:rsid w:val="006E2059"/>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BC0654"/>
    <w:pPr>
      <w:spacing w:after="0"/>
    </w:pPr>
  </w:style>
  <w:style w:type="paragraph" w:styleId="DocumentMap">
    <w:name w:val="Document Map"/>
    <w:basedOn w:val="Normal"/>
    <w:link w:val="DocumentMapChar"/>
    <w:uiPriority w:val="99"/>
    <w:semiHidden/>
    <w:unhideWhenUsed/>
    <w:rsid w:val="00E962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96234"/>
    <w:rPr>
      <w:rFonts w:ascii="Tahoma" w:hAnsi="Tahoma" w:cs="Tahoma"/>
      <w:sz w:val="16"/>
      <w:szCs w:val="16"/>
      <w:lang w:val="en-US" w:eastAsia="en-US"/>
    </w:rPr>
  </w:style>
  <w:style w:type="character" w:styleId="FollowedHyperlink">
    <w:name w:val="FollowedHyperlink"/>
    <w:basedOn w:val="DefaultParagraphFont"/>
    <w:uiPriority w:val="99"/>
    <w:semiHidden/>
    <w:unhideWhenUsed/>
    <w:rsid w:val="00CF182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5048372">
      <w:bodyDiv w:val="1"/>
      <w:marLeft w:val="0"/>
      <w:marRight w:val="0"/>
      <w:marTop w:val="0"/>
      <w:marBottom w:val="0"/>
      <w:divBdr>
        <w:top w:val="none" w:sz="0" w:space="0" w:color="auto"/>
        <w:left w:val="none" w:sz="0" w:space="0" w:color="auto"/>
        <w:bottom w:val="none" w:sz="0" w:space="0" w:color="auto"/>
        <w:right w:val="none" w:sz="0" w:space="0" w:color="auto"/>
      </w:divBdr>
    </w:div>
    <w:div w:id="796796265">
      <w:bodyDiv w:val="1"/>
      <w:marLeft w:val="0"/>
      <w:marRight w:val="0"/>
      <w:marTop w:val="0"/>
      <w:marBottom w:val="0"/>
      <w:divBdr>
        <w:top w:val="none" w:sz="0" w:space="0" w:color="auto"/>
        <w:left w:val="none" w:sz="0" w:space="0" w:color="auto"/>
        <w:bottom w:val="none" w:sz="0" w:space="0" w:color="auto"/>
        <w:right w:val="none" w:sz="0" w:space="0" w:color="auto"/>
      </w:divBdr>
    </w:div>
    <w:div w:id="1037975560">
      <w:bodyDiv w:val="1"/>
      <w:marLeft w:val="0"/>
      <w:marRight w:val="0"/>
      <w:marTop w:val="0"/>
      <w:marBottom w:val="0"/>
      <w:divBdr>
        <w:top w:val="none" w:sz="0" w:space="0" w:color="auto"/>
        <w:left w:val="none" w:sz="0" w:space="0" w:color="auto"/>
        <w:bottom w:val="none" w:sz="0" w:space="0" w:color="auto"/>
        <w:right w:val="none" w:sz="0" w:space="0" w:color="auto"/>
      </w:divBdr>
    </w:div>
    <w:div w:id="1197425565">
      <w:bodyDiv w:val="1"/>
      <w:marLeft w:val="0"/>
      <w:marRight w:val="0"/>
      <w:marTop w:val="0"/>
      <w:marBottom w:val="0"/>
      <w:divBdr>
        <w:top w:val="none" w:sz="0" w:space="0" w:color="auto"/>
        <w:left w:val="none" w:sz="0" w:space="0" w:color="auto"/>
        <w:bottom w:val="none" w:sz="0" w:space="0" w:color="auto"/>
        <w:right w:val="none" w:sz="0" w:space="0" w:color="auto"/>
      </w:divBdr>
    </w:div>
    <w:div w:id="1214079388">
      <w:bodyDiv w:val="1"/>
      <w:marLeft w:val="0"/>
      <w:marRight w:val="0"/>
      <w:marTop w:val="0"/>
      <w:marBottom w:val="0"/>
      <w:divBdr>
        <w:top w:val="none" w:sz="0" w:space="0" w:color="auto"/>
        <w:left w:val="none" w:sz="0" w:space="0" w:color="auto"/>
        <w:bottom w:val="none" w:sz="0" w:space="0" w:color="auto"/>
        <w:right w:val="none" w:sz="0" w:space="0" w:color="auto"/>
      </w:divBdr>
      <w:divsChild>
        <w:div w:id="1144932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forum.pointsharp.net/"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mailto:support@pointsharp.com"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um.pointsharp.net/" TargetMode="Externa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eader" Target="header1.xml"/><Relationship Id="rId10" Type="http://schemas.openxmlformats.org/officeDocument/2006/relationships/hyperlink" Target="http://www.pointsharp.com" TargetMode="Externa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0823C-041F-4E2C-8100-2CD8A9867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16</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Pointsharp AB</Company>
  <LinksUpToDate>false</LinksUpToDate>
  <CharactersWithSpaces>6886</CharactersWithSpaces>
  <SharedDoc>false</SharedDoc>
  <HLinks>
    <vt:vector size="90" baseType="variant">
      <vt:variant>
        <vt:i4>3276861</vt:i4>
      </vt:variant>
      <vt:variant>
        <vt:i4>87</vt:i4>
      </vt:variant>
      <vt:variant>
        <vt:i4>0</vt:i4>
      </vt:variant>
      <vt:variant>
        <vt:i4>5</vt:i4>
      </vt:variant>
      <vt:variant>
        <vt:lpwstr>http://www.pointsharp.com/</vt:lpwstr>
      </vt:variant>
      <vt:variant>
        <vt:lpwstr/>
      </vt:variant>
      <vt:variant>
        <vt:i4>1048636</vt:i4>
      </vt:variant>
      <vt:variant>
        <vt:i4>80</vt:i4>
      </vt:variant>
      <vt:variant>
        <vt:i4>0</vt:i4>
      </vt:variant>
      <vt:variant>
        <vt:i4>5</vt:i4>
      </vt:variant>
      <vt:variant>
        <vt:lpwstr/>
      </vt:variant>
      <vt:variant>
        <vt:lpwstr>_Toc195518933</vt:lpwstr>
      </vt:variant>
      <vt:variant>
        <vt:i4>1048636</vt:i4>
      </vt:variant>
      <vt:variant>
        <vt:i4>74</vt:i4>
      </vt:variant>
      <vt:variant>
        <vt:i4>0</vt:i4>
      </vt:variant>
      <vt:variant>
        <vt:i4>5</vt:i4>
      </vt:variant>
      <vt:variant>
        <vt:lpwstr/>
      </vt:variant>
      <vt:variant>
        <vt:lpwstr>_Toc195518932</vt:lpwstr>
      </vt:variant>
      <vt:variant>
        <vt:i4>1048636</vt:i4>
      </vt:variant>
      <vt:variant>
        <vt:i4>68</vt:i4>
      </vt:variant>
      <vt:variant>
        <vt:i4>0</vt:i4>
      </vt:variant>
      <vt:variant>
        <vt:i4>5</vt:i4>
      </vt:variant>
      <vt:variant>
        <vt:lpwstr/>
      </vt:variant>
      <vt:variant>
        <vt:lpwstr>_Toc195518931</vt:lpwstr>
      </vt:variant>
      <vt:variant>
        <vt:i4>1048636</vt:i4>
      </vt:variant>
      <vt:variant>
        <vt:i4>62</vt:i4>
      </vt:variant>
      <vt:variant>
        <vt:i4>0</vt:i4>
      </vt:variant>
      <vt:variant>
        <vt:i4>5</vt:i4>
      </vt:variant>
      <vt:variant>
        <vt:lpwstr/>
      </vt:variant>
      <vt:variant>
        <vt:lpwstr>_Toc195518930</vt:lpwstr>
      </vt:variant>
      <vt:variant>
        <vt:i4>1114172</vt:i4>
      </vt:variant>
      <vt:variant>
        <vt:i4>56</vt:i4>
      </vt:variant>
      <vt:variant>
        <vt:i4>0</vt:i4>
      </vt:variant>
      <vt:variant>
        <vt:i4>5</vt:i4>
      </vt:variant>
      <vt:variant>
        <vt:lpwstr/>
      </vt:variant>
      <vt:variant>
        <vt:lpwstr>_Toc195518929</vt:lpwstr>
      </vt:variant>
      <vt:variant>
        <vt:i4>1114172</vt:i4>
      </vt:variant>
      <vt:variant>
        <vt:i4>50</vt:i4>
      </vt:variant>
      <vt:variant>
        <vt:i4>0</vt:i4>
      </vt:variant>
      <vt:variant>
        <vt:i4>5</vt:i4>
      </vt:variant>
      <vt:variant>
        <vt:lpwstr/>
      </vt:variant>
      <vt:variant>
        <vt:lpwstr>_Toc195518928</vt:lpwstr>
      </vt:variant>
      <vt:variant>
        <vt:i4>1114172</vt:i4>
      </vt:variant>
      <vt:variant>
        <vt:i4>44</vt:i4>
      </vt:variant>
      <vt:variant>
        <vt:i4>0</vt:i4>
      </vt:variant>
      <vt:variant>
        <vt:i4>5</vt:i4>
      </vt:variant>
      <vt:variant>
        <vt:lpwstr/>
      </vt:variant>
      <vt:variant>
        <vt:lpwstr>_Toc195518927</vt:lpwstr>
      </vt:variant>
      <vt:variant>
        <vt:i4>1114172</vt:i4>
      </vt:variant>
      <vt:variant>
        <vt:i4>38</vt:i4>
      </vt:variant>
      <vt:variant>
        <vt:i4>0</vt:i4>
      </vt:variant>
      <vt:variant>
        <vt:i4>5</vt:i4>
      </vt:variant>
      <vt:variant>
        <vt:lpwstr/>
      </vt:variant>
      <vt:variant>
        <vt:lpwstr>_Toc195518926</vt:lpwstr>
      </vt:variant>
      <vt:variant>
        <vt:i4>1114172</vt:i4>
      </vt:variant>
      <vt:variant>
        <vt:i4>32</vt:i4>
      </vt:variant>
      <vt:variant>
        <vt:i4>0</vt:i4>
      </vt:variant>
      <vt:variant>
        <vt:i4>5</vt:i4>
      </vt:variant>
      <vt:variant>
        <vt:lpwstr/>
      </vt:variant>
      <vt:variant>
        <vt:lpwstr>_Toc195518925</vt:lpwstr>
      </vt:variant>
      <vt:variant>
        <vt:i4>1114172</vt:i4>
      </vt:variant>
      <vt:variant>
        <vt:i4>26</vt:i4>
      </vt:variant>
      <vt:variant>
        <vt:i4>0</vt:i4>
      </vt:variant>
      <vt:variant>
        <vt:i4>5</vt:i4>
      </vt:variant>
      <vt:variant>
        <vt:lpwstr/>
      </vt:variant>
      <vt:variant>
        <vt:lpwstr>_Toc195518924</vt:lpwstr>
      </vt:variant>
      <vt:variant>
        <vt:i4>1114172</vt:i4>
      </vt:variant>
      <vt:variant>
        <vt:i4>20</vt:i4>
      </vt:variant>
      <vt:variant>
        <vt:i4>0</vt:i4>
      </vt:variant>
      <vt:variant>
        <vt:i4>5</vt:i4>
      </vt:variant>
      <vt:variant>
        <vt:lpwstr/>
      </vt:variant>
      <vt:variant>
        <vt:lpwstr>_Toc195518923</vt:lpwstr>
      </vt:variant>
      <vt:variant>
        <vt:i4>1114172</vt:i4>
      </vt:variant>
      <vt:variant>
        <vt:i4>14</vt:i4>
      </vt:variant>
      <vt:variant>
        <vt:i4>0</vt:i4>
      </vt:variant>
      <vt:variant>
        <vt:i4>5</vt:i4>
      </vt:variant>
      <vt:variant>
        <vt:lpwstr/>
      </vt:variant>
      <vt:variant>
        <vt:lpwstr>_Toc195518922</vt:lpwstr>
      </vt:variant>
      <vt:variant>
        <vt:i4>1114172</vt:i4>
      </vt:variant>
      <vt:variant>
        <vt:i4>8</vt:i4>
      </vt:variant>
      <vt:variant>
        <vt:i4>0</vt:i4>
      </vt:variant>
      <vt:variant>
        <vt:i4>5</vt:i4>
      </vt:variant>
      <vt:variant>
        <vt:lpwstr/>
      </vt:variant>
      <vt:variant>
        <vt:lpwstr>_Toc195518921</vt:lpwstr>
      </vt:variant>
      <vt:variant>
        <vt:i4>1114172</vt:i4>
      </vt:variant>
      <vt:variant>
        <vt:i4>2</vt:i4>
      </vt:variant>
      <vt:variant>
        <vt:i4>0</vt:i4>
      </vt:variant>
      <vt:variant>
        <vt:i4>5</vt:i4>
      </vt:variant>
      <vt:variant>
        <vt:lpwstr/>
      </vt:variant>
      <vt:variant>
        <vt:lpwstr>_Toc195518920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niber</cp:lastModifiedBy>
  <cp:revision>268</cp:revision>
  <cp:lastPrinted>2007-11-01T16:14:00Z</cp:lastPrinted>
  <dcterms:created xsi:type="dcterms:W3CDTF">2008-05-15T12:29:00Z</dcterms:created>
  <dcterms:modified xsi:type="dcterms:W3CDTF">2009-09-16T06:32:00Z</dcterms:modified>
</cp:coreProperties>
</file>